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Look w:val="04A0" w:firstRow="1" w:lastRow="0" w:firstColumn="1" w:lastColumn="0" w:noHBand="0" w:noVBand="1"/>
      </w:tblPr>
      <w:tblGrid>
        <w:gridCol w:w="10166"/>
      </w:tblGrid>
      <w:tr w:rsidR="00C456AE" w14:paraId="24477602" w14:textId="77777777">
        <w:trPr>
          <w:trHeight w:hRule="exact" w:val="3456"/>
          <w:jc w:val="center"/>
        </w:trPr>
        <w:tc>
          <w:tcPr>
            <w:tcW w:w="10166" w:type="dxa"/>
            <w:shd w:val="clear" w:color="auto" w:fill="17365D"/>
            <w:tcMar>
              <w:top w:w="180" w:type="dxa"/>
              <w:left w:w="240" w:type="dxa"/>
              <w:bottom w:w="180" w:type="dxa"/>
              <w:right w:w="240" w:type="dxa"/>
            </w:tcMar>
            <w:vAlign w:val="center"/>
          </w:tcPr>
          <w:p w14:paraId="16C1CFA4" w14:textId="77777777" w:rsidR="00C456AE" w:rsidRDefault="00102EBA">
            <w:r>
              <w:rPr>
                <w:rFonts w:ascii="Aptos Display" w:hAnsi="Aptos Display"/>
                <w:b/>
                <w:color w:val="FFFFFF"/>
                <w:sz w:val="50"/>
              </w:rPr>
              <w:t>HOME LAB INFRASTRUCTURE</w:t>
            </w:r>
            <w:r>
              <w:rPr>
                <w:rFonts w:ascii="Aptos Display" w:hAnsi="Aptos Display"/>
                <w:b/>
                <w:color w:val="FFFFFF"/>
                <w:sz w:val="50"/>
              </w:rPr>
              <w:br/>
              <w:t>&amp; CI/CD PORTFOLIO</w:t>
            </w:r>
            <w:r>
              <w:rPr>
                <w:b/>
                <w:color w:val="A9D5F5"/>
                <w:sz w:val="21"/>
              </w:rPr>
              <w:br/>
              <w:t>PROJECT DOCUMENTATION | 01 - 04</w:t>
            </w:r>
          </w:p>
        </w:tc>
      </w:tr>
    </w:tbl>
    <w:p w14:paraId="648703BD" w14:textId="77777777" w:rsidR="00C456AE" w:rsidRDefault="00102EBA">
      <w:pPr>
        <w:spacing w:before="440"/>
      </w:pPr>
      <w:r>
        <w:rPr>
          <w:rFonts w:ascii="Aptos Display" w:hAnsi="Aptos Display"/>
          <w:b/>
          <w:color w:val="17365D"/>
          <w:sz w:val="48"/>
        </w:rPr>
        <w:t>Implementation Report</w:t>
      </w:r>
    </w:p>
    <w:p w14:paraId="2AA761C6" w14:textId="77777777" w:rsidR="00C456AE" w:rsidRDefault="00102EBA">
      <w:pPr>
        <w:pStyle w:val="DocumentSubtitle"/>
      </w:pPr>
      <w:r>
        <w:rPr>
          <w:sz w:val="25"/>
        </w:rPr>
        <w:t>Active Directory, Domain Client, File Server Access Control, and Automated CI/CD with Monitoring</w:t>
      </w:r>
    </w:p>
    <w:tbl>
      <w:tblPr>
        <w:tblStyle w:val="TableGrid"/>
        <w:tblW w:w="0" w:type="auto"/>
        <w:tblLayout w:type="fixed"/>
        <w:tblLook w:val="04A0" w:firstRow="1" w:lastRow="0" w:firstColumn="1" w:lastColumn="0" w:noHBand="0" w:noVBand="1"/>
      </w:tblPr>
      <w:tblGrid>
        <w:gridCol w:w="2088"/>
        <w:gridCol w:w="7632"/>
      </w:tblGrid>
      <w:tr w:rsidR="00C456AE" w14:paraId="2F1C1F18" w14:textId="77777777">
        <w:tc>
          <w:tcPr>
            <w:tcW w:w="2088" w:type="dxa"/>
            <w:tcBorders>
              <w:top w:val="nil"/>
              <w:left w:val="nil"/>
              <w:bottom w:val="nil"/>
              <w:right w:val="nil"/>
            </w:tcBorders>
            <w:shd w:val="clear" w:color="auto" w:fill="DDEBF7"/>
            <w:tcMar>
              <w:top w:w="80" w:type="dxa"/>
              <w:left w:w="100" w:type="dxa"/>
              <w:bottom w:w="80" w:type="dxa"/>
              <w:right w:w="100" w:type="dxa"/>
            </w:tcMar>
          </w:tcPr>
          <w:p w14:paraId="725EA2EC" w14:textId="77777777" w:rsidR="00C456AE" w:rsidRDefault="00102EBA">
            <w:r>
              <w:rPr>
                <w:b/>
                <w:color w:val="17365D"/>
                <w:sz w:val="18"/>
              </w:rPr>
              <w:t>Prepared by</w:t>
            </w:r>
          </w:p>
        </w:tc>
        <w:tc>
          <w:tcPr>
            <w:tcW w:w="7632" w:type="dxa"/>
            <w:tcBorders>
              <w:top w:val="nil"/>
              <w:left w:val="nil"/>
              <w:bottom w:val="nil"/>
              <w:right w:val="nil"/>
            </w:tcBorders>
            <w:tcMar>
              <w:top w:w="80" w:type="dxa"/>
              <w:left w:w="100" w:type="dxa"/>
              <w:bottom w:w="80" w:type="dxa"/>
              <w:right w:w="100" w:type="dxa"/>
            </w:tcMar>
          </w:tcPr>
          <w:p w14:paraId="339D2834" w14:textId="77777777" w:rsidR="00C456AE" w:rsidRDefault="00102EBA">
            <w:r>
              <w:rPr>
                <w:sz w:val="18"/>
              </w:rPr>
              <w:t>Muhammad Danu Susyanto</w:t>
            </w:r>
          </w:p>
        </w:tc>
      </w:tr>
      <w:tr w:rsidR="00C456AE" w14:paraId="0E8C2E5A" w14:textId="77777777">
        <w:tc>
          <w:tcPr>
            <w:tcW w:w="2088" w:type="dxa"/>
            <w:tcBorders>
              <w:top w:val="nil"/>
              <w:left w:val="nil"/>
              <w:bottom w:val="nil"/>
              <w:right w:val="nil"/>
            </w:tcBorders>
            <w:shd w:val="clear" w:color="auto" w:fill="DDEBF7"/>
            <w:tcMar>
              <w:top w:w="80" w:type="dxa"/>
              <w:left w:w="100" w:type="dxa"/>
              <w:bottom w:w="80" w:type="dxa"/>
              <w:right w:w="100" w:type="dxa"/>
            </w:tcMar>
          </w:tcPr>
          <w:p w14:paraId="64E1AB24" w14:textId="77777777" w:rsidR="00C456AE" w:rsidRDefault="00102EBA">
            <w:r>
              <w:rPr>
                <w:b/>
                <w:color w:val="17365D"/>
                <w:sz w:val="18"/>
              </w:rPr>
              <w:t>Portfolio Focus</w:t>
            </w:r>
          </w:p>
        </w:tc>
        <w:tc>
          <w:tcPr>
            <w:tcW w:w="7632" w:type="dxa"/>
            <w:tcBorders>
              <w:top w:val="nil"/>
              <w:left w:val="nil"/>
              <w:bottom w:val="nil"/>
              <w:right w:val="nil"/>
            </w:tcBorders>
            <w:tcMar>
              <w:top w:w="80" w:type="dxa"/>
              <w:left w:w="100" w:type="dxa"/>
              <w:bottom w:w="80" w:type="dxa"/>
              <w:right w:w="100" w:type="dxa"/>
            </w:tcMar>
          </w:tcPr>
          <w:p w14:paraId="406F7299" w14:textId="0B598E03" w:rsidR="00C456AE" w:rsidRDefault="00102EBA">
            <w:r>
              <w:rPr>
                <w:sz w:val="18"/>
              </w:rPr>
              <w:t>IT Infrastructure / IT Support / DevOps</w:t>
            </w:r>
          </w:p>
        </w:tc>
      </w:tr>
      <w:tr w:rsidR="00C456AE" w14:paraId="6A51BA65" w14:textId="77777777">
        <w:tc>
          <w:tcPr>
            <w:tcW w:w="2088" w:type="dxa"/>
            <w:tcBorders>
              <w:top w:val="nil"/>
              <w:left w:val="nil"/>
              <w:bottom w:val="nil"/>
              <w:right w:val="nil"/>
            </w:tcBorders>
            <w:shd w:val="clear" w:color="auto" w:fill="DDEBF7"/>
            <w:tcMar>
              <w:top w:w="80" w:type="dxa"/>
              <w:left w:w="100" w:type="dxa"/>
              <w:bottom w:w="80" w:type="dxa"/>
              <w:right w:w="100" w:type="dxa"/>
            </w:tcMar>
          </w:tcPr>
          <w:p w14:paraId="32DAF336" w14:textId="77777777" w:rsidR="00C456AE" w:rsidRDefault="00102EBA">
            <w:r>
              <w:rPr>
                <w:b/>
                <w:color w:val="17365D"/>
                <w:sz w:val="18"/>
              </w:rPr>
              <w:t>Environment</w:t>
            </w:r>
          </w:p>
        </w:tc>
        <w:tc>
          <w:tcPr>
            <w:tcW w:w="7632" w:type="dxa"/>
            <w:tcBorders>
              <w:top w:val="nil"/>
              <w:left w:val="nil"/>
              <w:bottom w:val="nil"/>
              <w:right w:val="nil"/>
            </w:tcBorders>
            <w:tcMar>
              <w:top w:w="80" w:type="dxa"/>
              <w:left w:w="100" w:type="dxa"/>
              <w:bottom w:w="80" w:type="dxa"/>
              <w:right w:w="100" w:type="dxa"/>
            </w:tcMar>
          </w:tcPr>
          <w:p w14:paraId="14B12128" w14:textId="77777777" w:rsidR="00C456AE" w:rsidRDefault="00102EBA">
            <w:r>
              <w:rPr>
                <w:sz w:val="18"/>
              </w:rPr>
              <w:t>Proxmox Home Lab - danu-lab.local</w:t>
            </w:r>
          </w:p>
        </w:tc>
      </w:tr>
      <w:tr w:rsidR="00C456AE" w14:paraId="0674D577" w14:textId="77777777">
        <w:tc>
          <w:tcPr>
            <w:tcW w:w="2088" w:type="dxa"/>
            <w:tcBorders>
              <w:top w:val="nil"/>
              <w:left w:val="nil"/>
              <w:bottom w:val="nil"/>
              <w:right w:val="nil"/>
            </w:tcBorders>
            <w:shd w:val="clear" w:color="auto" w:fill="DDEBF7"/>
            <w:tcMar>
              <w:top w:w="80" w:type="dxa"/>
              <w:left w:w="100" w:type="dxa"/>
              <w:bottom w:w="80" w:type="dxa"/>
              <w:right w:w="100" w:type="dxa"/>
            </w:tcMar>
          </w:tcPr>
          <w:p w14:paraId="5C689DBD" w14:textId="77777777" w:rsidR="00C456AE" w:rsidRDefault="00102EBA">
            <w:r>
              <w:rPr>
                <w:b/>
                <w:color w:val="17365D"/>
                <w:sz w:val="18"/>
              </w:rPr>
              <w:t>Document Status</w:t>
            </w:r>
          </w:p>
        </w:tc>
        <w:tc>
          <w:tcPr>
            <w:tcW w:w="7632" w:type="dxa"/>
            <w:tcBorders>
              <w:top w:val="nil"/>
              <w:left w:val="nil"/>
              <w:bottom w:val="nil"/>
              <w:right w:val="nil"/>
            </w:tcBorders>
            <w:tcMar>
              <w:top w:w="80" w:type="dxa"/>
              <w:left w:w="100" w:type="dxa"/>
              <w:bottom w:w="80" w:type="dxa"/>
              <w:right w:w="100" w:type="dxa"/>
            </w:tcMar>
          </w:tcPr>
          <w:p w14:paraId="34784ED3" w14:textId="77777777" w:rsidR="00C456AE" w:rsidRDefault="00102EBA">
            <w:r>
              <w:rPr>
                <w:sz w:val="18"/>
              </w:rPr>
              <w:t>Final implementation documentation - Projects 01 to 04</w:t>
            </w:r>
          </w:p>
        </w:tc>
      </w:tr>
    </w:tbl>
    <w:p w14:paraId="39942BA3" w14:textId="77777777" w:rsidR="00C456AE" w:rsidRDefault="00102EBA">
      <w:r>
        <w:br w:type="page"/>
      </w:r>
    </w:p>
    <w:tbl>
      <w:tblPr>
        <w:tblW w:w="0" w:type="auto"/>
        <w:tblLayout w:type="fixed"/>
        <w:tblLook w:val="04A0" w:firstRow="1" w:lastRow="0" w:firstColumn="1" w:lastColumn="0" w:noHBand="0" w:noVBand="1"/>
      </w:tblPr>
      <w:tblGrid>
        <w:gridCol w:w="10166"/>
      </w:tblGrid>
      <w:tr w:rsidR="00C456AE" w14:paraId="2BF3D2E2" w14:textId="77777777">
        <w:tc>
          <w:tcPr>
            <w:tcW w:w="10166" w:type="dxa"/>
            <w:shd w:val="clear" w:color="auto" w:fill="17365D"/>
            <w:tcMar>
              <w:top w:w="45" w:type="dxa"/>
              <w:left w:w="100" w:type="dxa"/>
              <w:bottom w:w="45" w:type="dxa"/>
              <w:right w:w="100" w:type="dxa"/>
            </w:tcMar>
          </w:tcPr>
          <w:p w14:paraId="045AD6EC" w14:textId="77777777" w:rsidR="00C456AE" w:rsidRDefault="00102EBA">
            <w:pPr>
              <w:jc w:val="center"/>
            </w:pPr>
            <w:r>
              <w:rPr>
                <w:b/>
                <w:color w:val="FFFFFF"/>
                <w:sz w:val="17"/>
              </w:rPr>
              <w:lastRenderedPageBreak/>
              <w:t>DOCUMENT OVERVIEW</w:t>
            </w:r>
          </w:p>
        </w:tc>
      </w:tr>
    </w:tbl>
    <w:p w14:paraId="43EDF5F4" w14:textId="77777777" w:rsidR="00C456AE" w:rsidRDefault="00102EBA">
      <w:pPr>
        <w:pStyle w:val="Heading1"/>
        <w:pBdr>
          <w:bottom w:val="single" w:sz="10" w:space="1" w:color="2F75B5"/>
        </w:pBdr>
      </w:pPr>
      <w:r>
        <w:t>Executive Summary</w:t>
      </w:r>
    </w:p>
    <w:p w14:paraId="1B0160EB" w14:textId="77777777" w:rsidR="00C456AE" w:rsidRDefault="00102EBA">
      <w:pPr>
        <w:pStyle w:val="BodyText"/>
        <w:spacing w:after="100"/>
      </w:pPr>
      <w:r>
        <w:t>This document records the implementation of four progressive home lab projects designed to demonstrate hands-on capability in Windows infrastructure, Active Directory, endpoint administration, file-server access control, CI/CD automation, containerization, security scanning, reverse proxying, and application monitoring.</w:t>
      </w:r>
    </w:p>
    <w:p w14:paraId="1EEFD198" w14:textId="77777777" w:rsidR="00C456AE" w:rsidRDefault="00102EBA">
      <w:pPr>
        <w:pStyle w:val="BodyText"/>
        <w:spacing w:after="100"/>
      </w:pPr>
      <w:r>
        <w:t>The projects were intentionally built as a connected environment. Project 01 establishes the identity and DNS foundation. Project 02 validates client integration into the domain. Project 03 applies group-based authorization to a Windows file server. Project 04 extends the lab into a modern delivery platform using Jenkins, Docker, Trivy, Nginx, internal DNS, and Uptime Kuma.</w:t>
      </w:r>
    </w:p>
    <w:tbl>
      <w:tblPr>
        <w:tblW w:w="0" w:type="auto"/>
        <w:jc w:val="center"/>
        <w:tblLook w:val="04A0" w:firstRow="1" w:lastRow="0" w:firstColumn="1" w:lastColumn="0" w:noHBand="0" w:noVBand="1"/>
      </w:tblPr>
      <w:tblGrid>
        <w:gridCol w:w="10143"/>
      </w:tblGrid>
      <w:tr w:rsidR="00C456AE" w14:paraId="0285406B" w14:textId="77777777">
        <w:trPr>
          <w:jc w:val="center"/>
        </w:trPr>
        <w:tc>
          <w:tcPr>
            <w:tcW w:w="10166" w:type="dxa"/>
            <w:tcBorders>
              <w:top w:val="nil"/>
              <w:left w:val="single" w:sz="18" w:space="0" w:color="2F75B5"/>
              <w:bottom w:val="nil"/>
              <w:right w:val="nil"/>
            </w:tcBorders>
            <w:shd w:val="clear" w:color="auto" w:fill="DDEBF7"/>
            <w:tcMar>
              <w:top w:w="110" w:type="dxa"/>
              <w:left w:w="150" w:type="dxa"/>
              <w:bottom w:w="110" w:type="dxa"/>
              <w:right w:w="150" w:type="dxa"/>
            </w:tcMar>
          </w:tcPr>
          <w:p w14:paraId="71486CDD" w14:textId="77777777" w:rsidR="00C456AE" w:rsidRDefault="00102EBA">
            <w:pPr>
              <w:spacing w:after="0"/>
            </w:pPr>
            <w:r>
              <w:rPr>
                <w:b/>
                <w:color w:val="2F75B5"/>
                <w:sz w:val="20"/>
              </w:rPr>
              <w:t>Portfolio Positioning</w:t>
            </w:r>
            <w:r>
              <w:rPr>
                <w:b/>
                <w:color w:val="2F75B5"/>
                <w:sz w:val="20"/>
              </w:rPr>
              <w:br/>
            </w:r>
            <w:r>
              <w:rPr>
                <w:color w:val="1F1F1F"/>
                <w:sz w:val="18"/>
              </w:rPr>
              <w:t>The combined work demonstrates both classic IT infrastructure administration and DevOps-lite operational practices. The focus is not merely installation, but implementation, validation, failure testing, access control, recovery, and monitoring.</w:t>
            </w:r>
          </w:p>
        </w:tc>
      </w:tr>
    </w:tbl>
    <w:p w14:paraId="4D04EC29" w14:textId="77777777" w:rsidR="00C456AE" w:rsidRDefault="00102EBA">
      <w:pPr>
        <w:pStyle w:val="Heading2"/>
      </w:pPr>
      <w:r>
        <w:t>Project Scope Summary</w:t>
      </w:r>
    </w:p>
    <w:tbl>
      <w:tblPr>
        <w:tblStyle w:val="TableGrid"/>
        <w:tblW w:w="0" w:type="auto"/>
        <w:jc w:val="center"/>
        <w:tblLayout w:type="fixed"/>
        <w:tblLook w:val="04A0" w:firstRow="1" w:lastRow="0" w:firstColumn="1" w:lastColumn="0" w:noHBand="0" w:noVBand="1"/>
      </w:tblPr>
      <w:tblGrid>
        <w:gridCol w:w="1368"/>
        <w:gridCol w:w="3528"/>
        <w:gridCol w:w="5184"/>
      </w:tblGrid>
      <w:tr w:rsidR="00C456AE" w14:paraId="3949672A" w14:textId="77777777">
        <w:trPr>
          <w:cantSplit/>
          <w:tblHeader/>
          <w:jc w:val="center"/>
        </w:trPr>
        <w:tc>
          <w:tcPr>
            <w:tcW w:w="1368" w:type="dxa"/>
            <w:shd w:val="clear" w:color="auto" w:fill="17365D"/>
            <w:tcMar>
              <w:top w:w="70" w:type="dxa"/>
              <w:left w:w="80" w:type="dxa"/>
              <w:bottom w:w="70" w:type="dxa"/>
              <w:right w:w="80" w:type="dxa"/>
            </w:tcMar>
          </w:tcPr>
          <w:p w14:paraId="50E4CFF1" w14:textId="77777777" w:rsidR="00C456AE" w:rsidRDefault="00102EBA">
            <w:pPr>
              <w:jc w:val="center"/>
            </w:pPr>
            <w:r>
              <w:rPr>
                <w:b/>
                <w:color w:val="FFFFFF"/>
                <w:sz w:val="17"/>
              </w:rPr>
              <w:t>Project</w:t>
            </w:r>
          </w:p>
        </w:tc>
        <w:tc>
          <w:tcPr>
            <w:tcW w:w="3528" w:type="dxa"/>
            <w:shd w:val="clear" w:color="auto" w:fill="17365D"/>
            <w:tcMar>
              <w:top w:w="70" w:type="dxa"/>
              <w:left w:w="80" w:type="dxa"/>
              <w:bottom w:w="70" w:type="dxa"/>
              <w:right w:w="80" w:type="dxa"/>
            </w:tcMar>
          </w:tcPr>
          <w:p w14:paraId="750A225F" w14:textId="77777777" w:rsidR="00C456AE" w:rsidRDefault="00102EBA">
            <w:pPr>
              <w:jc w:val="center"/>
            </w:pPr>
            <w:r>
              <w:rPr>
                <w:b/>
                <w:color w:val="FFFFFF"/>
                <w:sz w:val="17"/>
              </w:rPr>
              <w:t>Title</w:t>
            </w:r>
          </w:p>
        </w:tc>
        <w:tc>
          <w:tcPr>
            <w:tcW w:w="5184" w:type="dxa"/>
            <w:shd w:val="clear" w:color="auto" w:fill="17365D"/>
            <w:tcMar>
              <w:top w:w="70" w:type="dxa"/>
              <w:left w:w="80" w:type="dxa"/>
              <w:bottom w:w="70" w:type="dxa"/>
              <w:right w:w="80" w:type="dxa"/>
            </w:tcMar>
          </w:tcPr>
          <w:p w14:paraId="20D57DD7" w14:textId="77777777" w:rsidR="00C456AE" w:rsidRDefault="00102EBA">
            <w:pPr>
              <w:jc w:val="center"/>
            </w:pPr>
            <w:r>
              <w:rPr>
                <w:b/>
                <w:color w:val="FFFFFF"/>
                <w:sz w:val="17"/>
              </w:rPr>
              <w:t>Primary Capability</w:t>
            </w:r>
          </w:p>
        </w:tc>
      </w:tr>
      <w:tr w:rsidR="00C456AE" w14:paraId="272AF2DB" w14:textId="77777777">
        <w:trPr>
          <w:cantSplit/>
          <w:jc w:val="center"/>
        </w:trPr>
        <w:tc>
          <w:tcPr>
            <w:tcW w:w="1368" w:type="dxa"/>
            <w:tcMar>
              <w:top w:w="60" w:type="dxa"/>
              <w:left w:w="80" w:type="dxa"/>
              <w:bottom w:w="60" w:type="dxa"/>
              <w:right w:w="80" w:type="dxa"/>
            </w:tcMar>
          </w:tcPr>
          <w:p w14:paraId="500789BA" w14:textId="77777777" w:rsidR="00C456AE" w:rsidRDefault="00102EBA">
            <w:r>
              <w:rPr>
                <w:b/>
                <w:sz w:val="16"/>
              </w:rPr>
              <w:t>Project 01</w:t>
            </w:r>
          </w:p>
        </w:tc>
        <w:tc>
          <w:tcPr>
            <w:tcW w:w="3528" w:type="dxa"/>
            <w:tcMar>
              <w:top w:w="60" w:type="dxa"/>
              <w:left w:w="80" w:type="dxa"/>
              <w:bottom w:w="60" w:type="dxa"/>
              <w:right w:w="80" w:type="dxa"/>
            </w:tcMar>
          </w:tcPr>
          <w:p w14:paraId="4C3B8BBF" w14:textId="6CABFD98" w:rsidR="00C456AE" w:rsidRDefault="00102EBA">
            <w:r>
              <w:rPr>
                <w:sz w:val="16"/>
              </w:rPr>
              <w:t>Active Directory Setup</w:t>
            </w:r>
          </w:p>
        </w:tc>
        <w:tc>
          <w:tcPr>
            <w:tcW w:w="5184" w:type="dxa"/>
            <w:tcMar>
              <w:top w:w="60" w:type="dxa"/>
              <w:left w:w="80" w:type="dxa"/>
              <w:bottom w:w="60" w:type="dxa"/>
              <w:right w:w="80" w:type="dxa"/>
            </w:tcMar>
          </w:tcPr>
          <w:p w14:paraId="236CFCCC" w14:textId="77777777" w:rsidR="00C456AE" w:rsidRDefault="00102EBA">
            <w:r>
              <w:rPr>
                <w:sz w:val="16"/>
              </w:rPr>
              <w:t>Identity, DNS, OU design, users, groups</w:t>
            </w:r>
          </w:p>
        </w:tc>
      </w:tr>
      <w:tr w:rsidR="00C456AE" w14:paraId="61524BFE" w14:textId="77777777">
        <w:trPr>
          <w:cantSplit/>
          <w:jc w:val="center"/>
        </w:trPr>
        <w:tc>
          <w:tcPr>
            <w:tcW w:w="1368" w:type="dxa"/>
            <w:tcMar>
              <w:top w:w="60" w:type="dxa"/>
              <w:left w:w="80" w:type="dxa"/>
              <w:bottom w:w="60" w:type="dxa"/>
              <w:right w:w="80" w:type="dxa"/>
            </w:tcMar>
          </w:tcPr>
          <w:p w14:paraId="35B37FBF" w14:textId="77777777" w:rsidR="00C456AE" w:rsidRDefault="00102EBA">
            <w:r>
              <w:rPr>
                <w:b/>
                <w:sz w:val="16"/>
              </w:rPr>
              <w:t>Project 02</w:t>
            </w:r>
          </w:p>
        </w:tc>
        <w:tc>
          <w:tcPr>
            <w:tcW w:w="3528" w:type="dxa"/>
            <w:tcMar>
              <w:top w:w="60" w:type="dxa"/>
              <w:left w:w="80" w:type="dxa"/>
              <w:bottom w:w="60" w:type="dxa"/>
              <w:right w:w="80" w:type="dxa"/>
            </w:tcMar>
          </w:tcPr>
          <w:p w14:paraId="4238811A" w14:textId="77777777" w:rsidR="00C456AE" w:rsidRDefault="00102EBA">
            <w:r>
              <w:rPr>
                <w:sz w:val="16"/>
              </w:rPr>
              <w:t>Windows Client Join Domain</w:t>
            </w:r>
          </w:p>
        </w:tc>
        <w:tc>
          <w:tcPr>
            <w:tcW w:w="5184" w:type="dxa"/>
            <w:tcMar>
              <w:top w:w="60" w:type="dxa"/>
              <w:left w:w="80" w:type="dxa"/>
              <w:bottom w:w="60" w:type="dxa"/>
              <w:right w:w="80" w:type="dxa"/>
            </w:tcMar>
          </w:tcPr>
          <w:p w14:paraId="0CBD9D90" w14:textId="77777777" w:rsidR="00C456AE" w:rsidRDefault="00102EBA">
            <w:r>
              <w:rPr>
                <w:sz w:val="16"/>
              </w:rPr>
              <w:t>Domain integration, DNS, authentication validation</w:t>
            </w:r>
          </w:p>
        </w:tc>
      </w:tr>
      <w:tr w:rsidR="00C456AE" w14:paraId="7913B1FE" w14:textId="77777777">
        <w:trPr>
          <w:cantSplit/>
          <w:jc w:val="center"/>
        </w:trPr>
        <w:tc>
          <w:tcPr>
            <w:tcW w:w="1368" w:type="dxa"/>
            <w:tcMar>
              <w:top w:w="60" w:type="dxa"/>
              <w:left w:w="80" w:type="dxa"/>
              <w:bottom w:w="60" w:type="dxa"/>
              <w:right w:w="80" w:type="dxa"/>
            </w:tcMar>
          </w:tcPr>
          <w:p w14:paraId="2D3A2F55" w14:textId="77777777" w:rsidR="00C456AE" w:rsidRDefault="00102EBA">
            <w:r>
              <w:rPr>
                <w:b/>
                <w:sz w:val="16"/>
              </w:rPr>
              <w:t>Project 03</w:t>
            </w:r>
          </w:p>
        </w:tc>
        <w:tc>
          <w:tcPr>
            <w:tcW w:w="3528" w:type="dxa"/>
            <w:tcMar>
              <w:top w:w="60" w:type="dxa"/>
              <w:left w:w="80" w:type="dxa"/>
              <w:bottom w:w="60" w:type="dxa"/>
              <w:right w:w="80" w:type="dxa"/>
            </w:tcMar>
          </w:tcPr>
          <w:p w14:paraId="2C36A479" w14:textId="77777777" w:rsidR="00C456AE" w:rsidRDefault="00102EBA">
            <w:r>
              <w:rPr>
                <w:sz w:val="16"/>
              </w:rPr>
              <w:t>Department-Based File Server Access Control</w:t>
            </w:r>
          </w:p>
        </w:tc>
        <w:tc>
          <w:tcPr>
            <w:tcW w:w="5184" w:type="dxa"/>
            <w:tcMar>
              <w:top w:w="60" w:type="dxa"/>
              <w:left w:w="80" w:type="dxa"/>
              <w:bottom w:w="60" w:type="dxa"/>
              <w:right w:w="80" w:type="dxa"/>
            </w:tcMar>
          </w:tcPr>
          <w:p w14:paraId="47509291" w14:textId="77777777" w:rsidR="00C456AE" w:rsidRDefault="00102EBA">
            <w:r>
              <w:rPr>
                <w:sz w:val="16"/>
              </w:rPr>
              <w:t>SMB shares, NTFS ACLs, AD group authorization</w:t>
            </w:r>
          </w:p>
        </w:tc>
      </w:tr>
      <w:tr w:rsidR="00C456AE" w14:paraId="6887642E" w14:textId="77777777">
        <w:trPr>
          <w:cantSplit/>
          <w:jc w:val="center"/>
        </w:trPr>
        <w:tc>
          <w:tcPr>
            <w:tcW w:w="1368" w:type="dxa"/>
            <w:tcMar>
              <w:top w:w="60" w:type="dxa"/>
              <w:left w:w="80" w:type="dxa"/>
              <w:bottom w:w="60" w:type="dxa"/>
              <w:right w:w="80" w:type="dxa"/>
            </w:tcMar>
          </w:tcPr>
          <w:p w14:paraId="03A05E01" w14:textId="77777777" w:rsidR="00C456AE" w:rsidRDefault="00102EBA">
            <w:r>
              <w:rPr>
                <w:b/>
                <w:sz w:val="16"/>
              </w:rPr>
              <w:t>Project 04</w:t>
            </w:r>
          </w:p>
        </w:tc>
        <w:tc>
          <w:tcPr>
            <w:tcW w:w="3528" w:type="dxa"/>
            <w:tcMar>
              <w:top w:w="60" w:type="dxa"/>
              <w:left w:w="80" w:type="dxa"/>
              <w:bottom w:w="60" w:type="dxa"/>
              <w:right w:w="80" w:type="dxa"/>
            </w:tcMar>
          </w:tcPr>
          <w:p w14:paraId="3A43023D" w14:textId="77777777" w:rsidR="00C456AE" w:rsidRDefault="00102EBA">
            <w:r>
              <w:rPr>
                <w:sz w:val="16"/>
              </w:rPr>
              <w:t>Automated CI/CD and Application Monitoring</w:t>
            </w:r>
          </w:p>
        </w:tc>
        <w:tc>
          <w:tcPr>
            <w:tcW w:w="5184" w:type="dxa"/>
            <w:tcMar>
              <w:top w:w="60" w:type="dxa"/>
              <w:left w:w="80" w:type="dxa"/>
              <w:bottom w:w="60" w:type="dxa"/>
              <w:right w:w="80" w:type="dxa"/>
            </w:tcMar>
          </w:tcPr>
          <w:p w14:paraId="37B9A8A4" w14:textId="77777777" w:rsidR="00C456AE" w:rsidRDefault="00102EBA">
            <w:r>
              <w:rPr>
                <w:sz w:val="16"/>
              </w:rPr>
              <w:t>Jenkins, dynamic agents, Docker, Trivy, rollback, Nginx, Uptime Kuma</w:t>
            </w:r>
          </w:p>
        </w:tc>
      </w:tr>
    </w:tbl>
    <w:p w14:paraId="2D1B394A" w14:textId="77777777" w:rsidR="00C456AE" w:rsidRDefault="00102EBA">
      <w:pPr>
        <w:pStyle w:val="Heading2"/>
      </w:pPr>
      <w:r>
        <w:t>Home Lab Environment</w:t>
      </w:r>
    </w:p>
    <w:tbl>
      <w:tblPr>
        <w:tblStyle w:val="TableGrid"/>
        <w:tblW w:w="0" w:type="auto"/>
        <w:jc w:val="center"/>
        <w:tblLayout w:type="fixed"/>
        <w:tblLook w:val="04A0" w:firstRow="1" w:lastRow="0" w:firstColumn="1" w:lastColumn="0" w:noHBand="0" w:noVBand="1"/>
      </w:tblPr>
      <w:tblGrid>
        <w:gridCol w:w="3024"/>
        <w:gridCol w:w="7056"/>
      </w:tblGrid>
      <w:tr w:rsidR="00C456AE" w14:paraId="6D87B92F" w14:textId="77777777">
        <w:trPr>
          <w:cantSplit/>
          <w:jc w:val="center"/>
        </w:trPr>
        <w:tc>
          <w:tcPr>
            <w:tcW w:w="3024" w:type="dxa"/>
            <w:shd w:val="clear" w:color="auto" w:fill="DDEBF7"/>
            <w:tcMar>
              <w:top w:w="70" w:type="dxa"/>
              <w:left w:w="110" w:type="dxa"/>
              <w:bottom w:w="70" w:type="dxa"/>
              <w:right w:w="110" w:type="dxa"/>
            </w:tcMar>
          </w:tcPr>
          <w:p w14:paraId="08719A09" w14:textId="77777777" w:rsidR="00C456AE" w:rsidRDefault="00102EBA">
            <w:r>
              <w:rPr>
                <w:b/>
                <w:color w:val="17365D"/>
                <w:sz w:val="18"/>
              </w:rPr>
              <w:t>Main Network</w:t>
            </w:r>
          </w:p>
        </w:tc>
        <w:tc>
          <w:tcPr>
            <w:tcW w:w="7056" w:type="dxa"/>
            <w:tcMar>
              <w:top w:w="70" w:type="dxa"/>
              <w:left w:w="110" w:type="dxa"/>
              <w:bottom w:w="70" w:type="dxa"/>
              <w:right w:w="110" w:type="dxa"/>
            </w:tcMar>
          </w:tcPr>
          <w:p w14:paraId="092F100F" w14:textId="77777777" w:rsidR="00C456AE" w:rsidRDefault="00102EBA">
            <w:r>
              <w:rPr>
                <w:sz w:val="18"/>
              </w:rPr>
              <w:t>192.168.88.0/24</w:t>
            </w:r>
          </w:p>
        </w:tc>
      </w:tr>
      <w:tr w:rsidR="00C456AE" w14:paraId="22B377DF" w14:textId="77777777">
        <w:trPr>
          <w:cantSplit/>
          <w:jc w:val="center"/>
        </w:trPr>
        <w:tc>
          <w:tcPr>
            <w:tcW w:w="3024" w:type="dxa"/>
            <w:shd w:val="clear" w:color="auto" w:fill="DDEBF7"/>
            <w:tcMar>
              <w:top w:w="70" w:type="dxa"/>
              <w:left w:w="110" w:type="dxa"/>
              <w:bottom w:w="70" w:type="dxa"/>
              <w:right w:w="110" w:type="dxa"/>
            </w:tcMar>
          </w:tcPr>
          <w:p w14:paraId="0AD82096" w14:textId="77777777" w:rsidR="00C456AE" w:rsidRDefault="00102EBA">
            <w:r>
              <w:rPr>
                <w:b/>
                <w:color w:val="17365D"/>
                <w:sz w:val="18"/>
              </w:rPr>
              <w:t>Gateway / Router</w:t>
            </w:r>
          </w:p>
        </w:tc>
        <w:tc>
          <w:tcPr>
            <w:tcW w:w="7056" w:type="dxa"/>
            <w:tcMar>
              <w:top w:w="70" w:type="dxa"/>
              <w:left w:w="110" w:type="dxa"/>
              <w:bottom w:w="70" w:type="dxa"/>
              <w:right w:w="110" w:type="dxa"/>
            </w:tcMar>
          </w:tcPr>
          <w:p w14:paraId="2066CC2C" w14:textId="77777777" w:rsidR="00C456AE" w:rsidRDefault="00102EBA">
            <w:r>
              <w:rPr>
                <w:sz w:val="18"/>
              </w:rPr>
              <w:t>192.168.88.1</w:t>
            </w:r>
          </w:p>
        </w:tc>
      </w:tr>
      <w:tr w:rsidR="00C456AE" w14:paraId="4D0D0D4F" w14:textId="77777777">
        <w:trPr>
          <w:cantSplit/>
          <w:jc w:val="center"/>
        </w:trPr>
        <w:tc>
          <w:tcPr>
            <w:tcW w:w="3024" w:type="dxa"/>
            <w:shd w:val="clear" w:color="auto" w:fill="DDEBF7"/>
            <w:tcMar>
              <w:top w:w="70" w:type="dxa"/>
              <w:left w:w="110" w:type="dxa"/>
              <w:bottom w:w="70" w:type="dxa"/>
              <w:right w:w="110" w:type="dxa"/>
            </w:tcMar>
          </w:tcPr>
          <w:p w14:paraId="5A0A6F37" w14:textId="77777777" w:rsidR="00C456AE" w:rsidRDefault="00102EBA">
            <w:r>
              <w:rPr>
                <w:b/>
                <w:color w:val="17365D"/>
                <w:sz w:val="18"/>
              </w:rPr>
              <w:t>Proxmox Host</w:t>
            </w:r>
          </w:p>
        </w:tc>
        <w:tc>
          <w:tcPr>
            <w:tcW w:w="7056" w:type="dxa"/>
            <w:tcMar>
              <w:top w:w="70" w:type="dxa"/>
              <w:left w:w="110" w:type="dxa"/>
              <w:bottom w:w="70" w:type="dxa"/>
              <w:right w:w="110" w:type="dxa"/>
            </w:tcMar>
          </w:tcPr>
          <w:p w14:paraId="5D597C93" w14:textId="77777777" w:rsidR="00C456AE" w:rsidRDefault="00102EBA">
            <w:r>
              <w:rPr>
                <w:sz w:val="18"/>
              </w:rPr>
              <w:t>192.168.88.10</w:t>
            </w:r>
          </w:p>
        </w:tc>
      </w:tr>
      <w:tr w:rsidR="00C456AE" w14:paraId="66766498" w14:textId="77777777">
        <w:trPr>
          <w:cantSplit/>
          <w:jc w:val="center"/>
        </w:trPr>
        <w:tc>
          <w:tcPr>
            <w:tcW w:w="3024" w:type="dxa"/>
            <w:shd w:val="clear" w:color="auto" w:fill="DDEBF7"/>
            <w:tcMar>
              <w:top w:w="70" w:type="dxa"/>
              <w:left w:w="110" w:type="dxa"/>
              <w:bottom w:w="70" w:type="dxa"/>
              <w:right w:w="110" w:type="dxa"/>
            </w:tcMar>
          </w:tcPr>
          <w:p w14:paraId="08C47DD9" w14:textId="77777777" w:rsidR="00C456AE" w:rsidRDefault="00102EBA">
            <w:r>
              <w:rPr>
                <w:b/>
                <w:color w:val="17365D"/>
                <w:sz w:val="18"/>
              </w:rPr>
              <w:t>Windows Server</w:t>
            </w:r>
          </w:p>
        </w:tc>
        <w:tc>
          <w:tcPr>
            <w:tcW w:w="7056" w:type="dxa"/>
            <w:tcMar>
              <w:top w:w="70" w:type="dxa"/>
              <w:left w:w="110" w:type="dxa"/>
              <w:bottom w:w="70" w:type="dxa"/>
              <w:right w:w="110" w:type="dxa"/>
            </w:tcMar>
          </w:tcPr>
          <w:p w14:paraId="751CA1C1" w14:textId="77777777" w:rsidR="00C456AE" w:rsidRDefault="00102EBA">
            <w:r>
              <w:rPr>
                <w:sz w:val="18"/>
              </w:rPr>
              <w:t>192.168.88.20 - AD DS and DNS</w:t>
            </w:r>
          </w:p>
        </w:tc>
      </w:tr>
      <w:tr w:rsidR="00C456AE" w14:paraId="22BFD569" w14:textId="77777777">
        <w:trPr>
          <w:cantSplit/>
          <w:jc w:val="center"/>
        </w:trPr>
        <w:tc>
          <w:tcPr>
            <w:tcW w:w="3024" w:type="dxa"/>
            <w:shd w:val="clear" w:color="auto" w:fill="DDEBF7"/>
            <w:tcMar>
              <w:top w:w="70" w:type="dxa"/>
              <w:left w:w="110" w:type="dxa"/>
              <w:bottom w:w="70" w:type="dxa"/>
              <w:right w:w="110" w:type="dxa"/>
            </w:tcMar>
          </w:tcPr>
          <w:p w14:paraId="66FE023E" w14:textId="77777777" w:rsidR="00C456AE" w:rsidRDefault="00102EBA">
            <w:r>
              <w:rPr>
                <w:b/>
                <w:color w:val="17365D"/>
                <w:sz w:val="18"/>
              </w:rPr>
              <w:t>Windows Client</w:t>
            </w:r>
          </w:p>
        </w:tc>
        <w:tc>
          <w:tcPr>
            <w:tcW w:w="7056" w:type="dxa"/>
            <w:tcMar>
              <w:top w:w="70" w:type="dxa"/>
              <w:left w:w="110" w:type="dxa"/>
              <w:bottom w:w="70" w:type="dxa"/>
              <w:right w:w="110" w:type="dxa"/>
            </w:tcMar>
          </w:tcPr>
          <w:p w14:paraId="39A8FB5C" w14:textId="77777777" w:rsidR="00C456AE" w:rsidRDefault="00102EBA">
            <w:r>
              <w:rPr>
                <w:sz w:val="18"/>
              </w:rPr>
              <w:t>WIN-CLIENT-01 - domain-joined endpoint</w:t>
            </w:r>
          </w:p>
        </w:tc>
      </w:tr>
      <w:tr w:rsidR="00C456AE" w14:paraId="5BEED76C" w14:textId="77777777">
        <w:trPr>
          <w:cantSplit/>
          <w:jc w:val="center"/>
        </w:trPr>
        <w:tc>
          <w:tcPr>
            <w:tcW w:w="3024" w:type="dxa"/>
            <w:shd w:val="clear" w:color="auto" w:fill="DDEBF7"/>
            <w:tcMar>
              <w:top w:w="70" w:type="dxa"/>
              <w:left w:w="110" w:type="dxa"/>
              <w:bottom w:w="70" w:type="dxa"/>
              <w:right w:w="110" w:type="dxa"/>
            </w:tcMar>
          </w:tcPr>
          <w:p w14:paraId="346AE095" w14:textId="77777777" w:rsidR="00C456AE" w:rsidRDefault="00102EBA">
            <w:r>
              <w:rPr>
                <w:b/>
                <w:color w:val="17365D"/>
                <w:sz w:val="18"/>
              </w:rPr>
              <w:t>Ubuntu CI/CD Server</w:t>
            </w:r>
          </w:p>
        </w:tc>
        <w:tc>
          <w:tcPr>
            <w:tcW w:w="7056" w:type="dxa"/>
            <w:tcMar>
              <w:top w:w="70" w:type="dxa"/>
              <w:left w:w="110" w:type="dxa"/>
              <w:bottom w:w="70" w:type="dxa"/>
              <w:right w:w="110" w:type="dxa"/>
            </w:tcMar>
          </w:tcPr>
          <w:p w14:paraId="033679E4" w14:textId="77777777" w:rsidR="00C456AE" w:rsidRDefault="00102EBA">
            <w:r>
              <w:rPr>
                <w:sz w:val="18"/>
              </w:rPr>
              <w:t>192.168.88.40 - Jenkins, Docker, Nginx, Uptime Kuma</w:t>
            </w:r>
          </w:p>
        </w:tc>
      </w:tr>
      <w:tr w:rsidR="00C456AE" w14:paraId="410DFFA6" w14:textId="77777777">
        <w:trPr>
          <w:cantSplit/>
          <w:jc w:val="center"/>
        </w:trPr>
        <w:tc>
          <w:tcPr>
            <w:tcW w:w="3024" w:type="dxa"/>
            <w:shd w:val="clear" w:color="auto" w:fill="DDEBF7"/>
            <w:tcMar>
              <w:top w:w="70" w:type="dxa"/>
              <w:left w:w="110" w:type="dxa"/>
              <w:bottom w:w="70" w:type="dxa"/>
              <w:right w:w="110" w:type="dxa"/>
            </w:tcMar>
          </w:tcPr>
          <w:p w14:paraId="74CB41E5" w14:textId="77777777" w:rsidR="00C456AE" w:rsidRDefault="00102EBA">
            <w:r>
              <w:rPr>
                <w:b/>
                <w:color w:val="17365D"/>
                <w:sz w:val="18"/>
              </w:rPr>
              <w:t>Internal Domain</w:t>
            </w:r>
          </w:p>
        </w:tc>
        <w:tc>
          <w:tcPr>
            <w:tcW w:w="7056" w:type="dxa"/>
            <w:tcMar>
              <w:top w:w="70" w:type="dxa"/>
              <w:left w:w="110" w:type="dxa"/>
              <w:bottom w:w="70" w:type="dxa"/>
              <w:right w:w="110" w:type="dxa"/>
            </w:tcMar>
          </w:tcPr>
          <w:p w14:paraId="34ABE21B" w14:textId="77777777" w:rsidR="00C456AE" w:rsidRDefault="00102EBA">
            <w:r>
              <w:rPr>
                <w:sz w:val="18"/>
              </w:rPr>
              <w:t>danu-lab.local</w:t>
            </w:r>
          </w:p>
        </w:tc>
      </w:tr>
    </w:tbl>
    <w:p w14:paraId="511554FA" w14:textId="77777777" w:rsidR="00C456AE" w:rsidRDefault="00102EBA">
      <w:pPr>
        <w:pStyle w:val="Heading2"/>
      </w:pPr>
      <w:r>
        <w:t>Logical Environment</w:t>
      </w:r>
    </w:p>
    <w:tbl>
      <w:tblPr>
        <w:tblW w:w="0" w:type="auto"/>
        <w:jc w:val="center"/>
        <w:tblLayout w:type="fixed"/>
        <w:tblLook w:val="04A0" w:firstRow="1" w:lastRow="0" w:firstColumn="1" w:lastColumn="0" w:noHBand="0" w:noVBand="1"/>
      </w:tblPr>
      <w:tblGrid>
        <w:gridCol w:w="10166"/>
      </w:tblGrid>
      <w:tr w:rsidR="00C456AE" w14:paraId="08FEE9D9"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3A69D436" w14:textId="77777777" w:rsidR="00C456AE" w:rsidRDefault="00102EBA">
            <w:pPr>
              <w:spacing w:after="0"/>
            </w:pPr>
            <w:r>
              <w:rPr>
                <w:rFonts w:ascii="Liberation Mono" w:hAnsi="Liberation Mono"/>
                <w:color w:val="333333"/>
                <w:sz w:val="17"/>
              </w:rPr>
              <w:t>192.168.88.0/24</w:t>
            </w:r>
            <w:r>
              <w:rPr>
                <w:rFonts w:ascii="Liberation Mono" w:hAnsi="Liberation Mono"/>
                <w:color w:val="333333"/>
                <w:sz w:val="17"/>
              </w:rPr>
              <w:br/>
              <w:t>│</w:t>
            </w:r>
            <w:r>
              <w:rPr>
                <w:rFonts w:ascii="Liberation Mono" w:hAnsi="Liberation Mono"/>
                <w:color w:val="333333"/>
                <w:sz w:val="17"/>
              </w:rPr>
              <w:br/>
              <w:t>├── 192.168.88.1   Gateway / Router</w:t>
            </w:r>
            <w:r>
              <w:rPr>
                <w:rFonts w:ascii="Liberation Mono" w:hAnsi="Liberation Mono"/>
                <w:color w:val="333333"/>
                <w:sz w:val="17"/>
              </w:rPr>
              <w:br/>
              <w:t>├── 192.168.88.10  Proxmox Host</w:t>
            </w:r>
            <w:r>
              <w:rPr>
                <w:rFonts w:ascii="Liberation Mono" w:hAnsi="Liberation Mono"/>
                <w:color w:val="333333"/>
                <w:sz w:val="17"/>
              </w:rPr>
              <w:br/>
              <w:t>├── 192.168.88.20  Windows Server 2022</w:t>
            </w:r>
            <w:r>
              <w:rPr>
                <w:rFonts w:ascii="Liberation Mono" w:hAnsi="Liberation Mono"/>
                <w:color w:val="333333"/>
                <w:sz w:val="17"/>
              </w:rPr>
              <w:br/>
              <w:t>│                  AD DS + DNS + File Server</w:t>
            </w:r>
            <w:r>
              <w:rPr>
                <w:rFonts w:ascii="Liberation Mono" w:hAnsi="Liberation Mono"/>
                <w:color w:val="333333"/>
                <w:sz w:val="17"/>
              </w:rPr>
              <w:br/>
              <w:t>├── WIN-CLIENT-01   Windows 10 Pro Domain Client</w:t>
            </w:r>
            <w:r>
              <w:rPr>
                <w:rFonts w:ascii="Liberation Mono" w:hAnsi="Liberation Mono"/>
                <w:color w:val="333333"/>
                <w:sz w:val="17"/>
              </w:rPr>
              <w:br/>
              <w:t>└── 192.168.88.40  Ubuntu CI/CD Server</w:t>
            </w:r>
            <w:r>
              <w:rPr>
                <w:rFonts w:ascii="Liberation Mono" w:hAnsi="Liberation Mono"/>
                <w:color w:val="333333"/>
                <w:sz w:val="17"/>
              </w:rPr>
              <w:br/>
              <w:t xml:space="preserve">                   Jenkins + Docker + Nginx + Uptime Kuma</w:t>
            </w:r>
          </w:p>
        </w:tc>
      </w:tr>
    </w:tbl>
    <w:p w14:paraId="365DCF39" w14:textId="77777777" w:rsidR="00C456AE" w:rsidRDefault="00C456AE">
      <w:pPr>
        <w:spacing w:after="0"/>
      </w:pPr>
    </w:p>
    <w:tbl>
      <w:tblPr>
        <w:tblW w:w="0" w:type="auto"/>
        <w:jc w:val="center"/>
        <w:tblLayout w:type="fixed"/>
        <w:tblLook w:val="04A0" w:firstRow="1" w:lastRow="0" w:firstColumn="1" w:lastColumn="0" w:noHBand="0" w:noVBand="1"/>
      </w:tblPr>
      <w:tblGrid>
        <w:gridCol w:w="10360"/>
      </w:tblGrid>
      <w:tr w:rsidR="00C456AE" w14:paraId="7F25DF74" w14:textId="77777777" w:rsidTr="002E19E9">
        <w:trPr>
          <w:cantSplit/>
          <w:trHeight w:hRule="exact" w:val="6082"/>
          <w:jc w:val="center"/>
        </w:trPr>
        <w:tc>
          <w:tcPr>
            <w:tcW w:w="10360"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14:paraId="47E389AF" w14:textId="3739CCB5" w:rsidR="00C456AE" w:rsidRDefault="002E19E9">
            <w:pPr>
              <w:jc w:val="center"/>
            </w:pPr>
            <w:r w:rsidRPr="002E19E9">
              <w:rPr>
                <w:b/>
                <w:noProof/>
                <w:color w:val="2F75B5"/>
                <w:sz w:val="20"/>
              </w:rPr>
              <w:drawing>
                <wp:inline distT="0" distB="0" distL="0" distR="0" wp14:anchorId="3F6EFAFE" wp14:editId="5837B95A">
                  <wp:extent cx="6401435" cy="3190378"/>
                  <wp:effectExtent l="0" t="0" r="0" b="0"/>
                  <wp:docPr id="98253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32560" name=""/>
                          <pic:cNvPicPr/>
                        </pic:nvPicPr>
                        <pic:blipFill>
                          <a:blip r:embed="rId8"/>
                          <a:stretch>
                            <a:fillRect/>
                          </a:stretch>
                        </pic:blipFill>
                        <pic:spPr>
                          <a:xfrm>
                            <a:off x="0" y="0"/>
                            <a:ext cx="6430336" cy="3204782"/>
                          </a:xfrm>
                          <a:prstGeom prst="rect">
                            <a:avLst/>
                          </a:prstGeom>
                        </pic:spPr>
                      </pic:pic>
                    </a:graphicData>
                  </a:graphic>
                </wp:inline>
              </w:drawing>
            </w:r>
          </w:p>
        </w:tc>
      </w:tr>
    </w:tbl>
    <w:p w14:paraId="6AFA6005" w14:textId="77777777" w:rsidR="00C456AE" w:rsidRDefault="00102EBA">
      <w:pPr>
        <w:spacing w:after="120"/>
        <w:jc w:val="center"/>
      </w:pPr>
      <w:r>
        <w:rPr>
          <w:i/>
          <w:color w:val="666666"/>
          <w:sz w:val="17"/>
        </w:rPr>
        <w:t xml:space="preserve">Figure 1. </w:t>
      </w:r>
      <w:proofErr w:type="spellStart"/>
      <w:r>
        <w:rPr>
          <w:i/>
          <w:color w:val="666666"/>
          <w:sz w:val="17"/>
        </w:rPr>
        <w:t>Proxmox</w:t>
      </w:r>
      <w:proofErr w:type="spellEnd"/>
      <w:r>
        <w:rPr>
          <w:i/>
          <w:color w:val="666666"/>
          <w:sz w:val="17"/>
        </w:rPr>
        <w:t xml:space="preserve"> Home Lab Overview</w:t>
      </w:r>
    </w:p>
    <w:p w14:paraId="22429BD3" w14:textId="77777777" w:rsidR="00C456AE" w:rsidRDefault="00102EBA">
      <w:r>
        <w:br w:type="page"/>
      </w:r>
    </w:p>
    <w:tbl>
      <w:tblPr>
        <w:tblW w:w="0" w:type="auto"/>
        <w:tblLayout w:type="fixed"/>
        <w:tblLook w:val="04A0" w:firstRow="1" w:lastRow="0" w:firstColumn="1" w:lastColumn="0" w:noHBand="0" w:noVBand="1"/>
      </w:tblPr>
      <w:tblGrid>
        <w:gridCol w:w="10166"/>
      </w:tblGrid>
      <w:tr w:rsidR="00C456AE" w14:paraId="499E97CB" w14:textId="77777777">
        <w:tc>
          <w:tcPr>
            <w:tcW w:w="10166" w:type="dxa"/>
            <w:shd w:val="clear" w:color="auto" w:fill="548235"/>
            <w:tcMar>
              <w:top w:w="45" w:type="dxa"/>
              <w:left w:w="100" w:type="dxa"/>
              <w:bottom w:w="45" w:type="dxa"/>
              <w:right w:w="100" w:type="dxa"/>
            </w:tcMar>
          </w:tcPr>
          <w:p w14:paraId="7060B8CE" w14:textId="77777777" w:rsidR="00C456AE" w:rsidRDefault="00102EBA">
            <w:pPr>
              <w:jc w:val="center"/>
            </w:pPr>
            <w:r>
              <w:rPr>
                <w:b/>
                <w:color w:val="FFFFFF"/>
                <w:sz w:val="17"/>
              </w:rPr>
              <w:lastRenderedPageBreak/>
              <w:t>PROJECT 01</w:t>
            </w:r>
          </w:p>
        </w:tc>
      </w:tr>
    </w:tbl>
    <w:p w14:paraId="64322262" w14:textId="1BF4643D" w:rsidR="00C456AE" w:rsidRDefault="00102EBA">
      <w:pPr>
        <w:pStyle w:val="Heading1"/>
        <w:pBdr>
          <w:bottom w:val="single" w:sz="10" w:space="1" w:color="548235"/>
        </w:pBdr>
      </w:pPr>
      <w:r>
        <w:t>Active Directory</w:t>
      </w:r>
      <w:r w:rsidR="005C23E7">
        <w:t xml:space="preserve"> </w:t>
      </w:r>
      <w:r>
        <w:t>Setup</w:t>
      </w:r>
    </w:p>
    <w:p w14:paraId="725DE90F" w14:textId="77777777" w:rsidR="00C456AE" w:rsidRDefault="00102EBA">
      <w:pPr>
        <w:pStyle w:val="BodyText"/>
        <w:spacing w:after="100"/>
      </w:pPr>
      <w:r>
        <w:t>Objective: build a centralized identity and name-resolution foundation for the home lab using Windows Server 2022, Active Directory Domain Services, and DNS.</w:t>
      </w:r>
    </w:p>
    <w:p w14:paraId="17C2CE07" w14:textId="77777777" w:rsidR="00C456AE" w:rsidRDefault="00102EBA">
      <w:pPr>
        <w:pStyle w:val="Heading2"/>
      </w:pPr>
      <w:r>
        <w:t>What Was Implemented</w:t>
      </w:r>
    </w:p>
    <w:p w14:paraId="27669379" w14:textId="77777777" w:rsidR="00C456AE" w:rsidRDefault="00102EBA">
      <w:pPr>
        <w:pStyle w:val="ListBullet"/>
        <w:spacing w:after="50"/>
      </w:pPr>
      <w:r>
        <w:t>Windows Server 2022 virtual machine deployed on Proxmox.</w:t>
      </w:r>
    </w:p>
    <w:p w14:paraId="253453E3" w14:textId="77777777" w:rsidR="00C456AE" w:rsidRDefault="00102EBA">
      <w:pPr>
        <w:pStyle w:val="ListBullet"/>
        <w:spacing w:after="50"/>
      </w:pPr>
      <w:r>
        <w:t>Static IPv4 configuration with server address 192.168.88.20.</w:t>
      </w:r>
    </w:p>
    <w:p w14:paraId="6382F784" w14:textId="77777777" w:rsidR="00C456AE" w:rsidRDefault="00102EBA">
      <w:pPr>
        <w:pStyle w:val="ListBullet"/>
        <w:spacing w:after="50"/>
      </w:pPr>
      <w:r>
        <w:t>Active Directory Domain Services role installed and the server promoted to a domain controller.</w:t>
      </w:r>
    </w:p>
    <w:p w14:paraId="325E6ACE" w14:textId="77777777" w:rsidR="00C456AE" w:rsidRDefault="00102EBA">
      <w:pPr>
        <w:pStyle w:val="ListBullet"/>
        <w:spacing w:after="50"/>
      </w:pPr>
      <w:r>
        <w:t>New forest and internal domain created: danu-lab.local.</w:t>
      </w:r>
    </w:p>
    <w:p w14:paraId="6B34313B" w14:textId="77777777" w:rsidR="00C456AE" w:rsidRDefault="00102EBA">
      <w:pPr>
        <w:pStyle w:val="ListBullet"/>
        <w:spacing w:after="50"/>
      </w:pPr>
      <w:r>
        <w:t>DNS role integrated with Active Directory and validated through domain name resolution.</w:t>
      </w:r>
    </w:p>
    <w:p w14:paraId="4C51A0D0" w14:textId="77777777" w:rsidR="00C456AE" w:rsidRDefault="00102EBA">
      <w:pPr>
        <w:pStyle w:val="ListBullet"/>
        <w:spacing w:after="50"/>
      </w:pPr>
      <w:r>
        <w:t>Organizational Unit structure created to separate Computers, Groups, and Users by department.</w:t>
      </w:r>
    </w:p>
    <w:p w14:paraId="7293397B" w14:textId="77777777" w:rsidR="00C456AE" w:rsidRDefault="00102EBA">
      <w:pPr>
        <w:pStyle w:val="ListBullet"/>
        <w:spacing w:after="50"/>
      </w:pPr>
      <w:r>
        <w:t>Department security groups created: GG_FINANCE, GG_GENERAL, GG_HR, and GG_IT.</w:t>
      </w:r>
    </w:p>
    <w:p w14:paraId="15110F6F" w14:textId="77777777" w:rsidR="00C456AE" w:rsidRDefault="00102EBA">
      <w:pPr>
        <w:pStyle w:val="ListBullet"/>
        <w:spacing w:after="50"/>
      </w:pPr>
      <w:r>
        <w:t>Test user accounts created for Finance, General, HR, and IT departments.</w:t>
      </w:r>
    </w:p>
    <w:p w14:paraId="4A89D098" w14:textId="77777777" w:rsidR="00C456AE" w:rsidRDefault="00102EBA">
      <w:pPr>
        <w:pStyle w:val="ListBullet"/>
        <w:spacing w:after="50"/>
      </w:pPr>
      <w:r>
        <w:t>Users assigned to matching AD security groups.</w:t>
      </w:r>
    </w:p>
    <w:p w14:paraId="241424B2" w14:textId="77777777" w:rsidR="00C456AE" w:rsidRDefault="00102EBA">
      <w:pPr>
        <w:pStyle w:val="ListBullet"/>
        <w:spacing w:after="50"/>
      </w:pPr>
      <w:r>
        <w:t>Domain authentication and DNS resolution validated from the domain controller.</w:t>
      </w:r>
    </w:p>
    <w:p w14:paraId="33D09376" w14:textId="77777777" w:rsidR="00C456AE" w:rsidRDefault="00102EBA">
      <w:pPr>
        <w:pStyle w:val="Heading2"/>
      </w:pPr>
      <w:r>
        <w:t>Core Configuration</w:t>
      </w:r>
    </w:p>
    <w:tbl>
      <w:tblPr>
        <w:tblStyle w:val="TableGrid"/>
        <w:tblW w:w="0" w:type="auto"/>
        <w:jc w:val="center"/>
        <w:tblLayout w:type="fixed"/>
        <w:tblLook w:val="04A0" w:firstRow="1" w:lastRow="0" w:firstColumn="1" w:lastColumn="0" w:noHBand="0" w:noVBand="1"/>
      </w:tblPr>
      <w:tblGrid>
        <w:gridCol w:w="3024"/>
        <w:gridCol w:w="7056"/>
      </w:tblGrid>
      <w:tr w:rsidR="00C456AE" w14:paraId="00429510" w14:textId="77777777">
        <w:trPr>
          <w:cantSplit/>
          <w:jc w:val="center"/>
        </w:trPr>
        <w:tc>
          <w:tcPr>
            <w:tcW w:w="3024" w:type="dxa"/>
            <w:shd w:val="clear" w:color="auto" w:fill="DDEBF7"/>
            <w:tcMar>
              <w:top w:w="70" w:type="dxa"/>
              <w:left w:w="110" w:type="dxa"/>
              <w:bottom w:w="70" w:type="dxa"/>
              <w:right w:w="110" w:type="dxa"/>
            </w:tcMar>
          </w:tcPr>
          <w:p w14:paraId="63B5E4B1" w14:textId="77777777" w:rsidR="00C456AE" w:rsidRDefault="00102EBA">
            <w:r>
              <w:rPr>
                <w:b/>
                <w:color w:val="17365D"/>
                <w:sz w:val="18"/>
              </w:rPr>
              <w:t>Server VM</w:t>
            </w:r>
          </w:p>
        </w:tc>
        <w:tc>
          <w:tcPr>
            <w:tcW w:w="7056" w:type="dxa"/>
            <w:tcMar>
              <w:top w:w="70" w:type="dxa"/>
              <w:left w:w="110" w:type="dxa"/>
              <w:bottom w:w="70" w:type="dxa"/>
              <w:right w:w="110" w:type="dxa"/>
            </w:tcMar>
          </w:tcPr>
          <w:p w14:paraId="54133770" w14:textId="77777777" w:rsidR="00C456AE" w:rsidRDefault="00102EBA">
            <w:r>
              <w:rPr>
                <w:sz w:val="18"/>
              </w:rPr>
              <w:t>WIN-SRV-01</w:t>
            </w:r>
          </w:p>
        </w:tc>
      </w:tr>
      <w:tr w:rsidR="00C456AE" w14:paraId="18216EB2" w14:textId="77777777">
        <w:trPr>
          <w:cantSplit/>
          <w:jc w:val="center"/>
        </w:trPr>
        <w:tc>
          <w:tcPr>
            <w:tcW w:w="3024" w:type="dxa"/>
            <w:shd w:val="clear" w:color="auto" w:fill="DDEBF7"/>
            <w:tcMar>
              <w:top w:w="70" w:type="dxa"/>
              <w:left w:w="110" w:type="dxa"/>
              <w:bottom w:w="70" w:type="dxa"/>
              <w:right w:w="110" w:type="dxa"/>
            </w:tcMar>
          </w:tcPr>
          <w:p w14:paraId="155D4455" w14:textId="77777777" w:rsidR="00C456AE" w:rsidRDefault="00102EBA">
            <w:r>
              <w:rPr>
                <w:b/>
                <w:color w:val="17365D"/>
                <w:sz w:val="18"/>
              </w:rPr>
              <w:t>Actual Hostname / FQDN</w:t>
            </w:r>
          </w:p>
        </w:tc>
        <w:tc>
          <w:tcPr>
            <w:tcW w:w="7056" w:type="dxa"/>
            <w:tcMar>
              <w:top w:w="70" w:type="dxa"/>
              <w:left w:w="110" w:type="dxa"/>
              <w:bottom w:w="70" w:type="dxa"/>
              <w:right w:w="110" w:type="dxa"/>
            </w:tcMar>
          </w:tcPr>
          <w:p w14:paraId="3613293A" w14:textId="77777777" w:rsidR="00C456AE" w:rsidRDefault="00102EBA">
            <w:r>
              <w:rPr>
                <w:sz w:val="18"/>
              </w:rPr>
              <w:t>WIN-R5UCS25L8J0 / WIN-R5UCS25L8J0.danu-lab.local</w:t>
            </w:r>
          </w:p>
        </w:tc>
      </w:tr>
      <w:tr w:rsidR="00C456AE" w14:paraId="5D46F654" w14:textId="77777777">
        <w:trPr>
          <w:cantSplit/>
          <w:jc w:val="center"/>
        </w:trPr>
        <w:tc>
          <w:tcPr>
            <w:tcW w:w="3024" w:type="dxa"/>
            <w:shd w:val="clear" w:color="auto" w:fill="DDEBF7"/>
            <w:tcMar>
              <w:top w:w="70" w:type="dxa"/>
              <w:left w:w="110" w:type="dxa"/>
              <w:bottom w:w="70" w:type="dxa"/>
              <w:right w:w="110" w:type="dxa"/>
            </w:tcMar>
          </w:tcPr>
          <w:p w14:paraId="55A05970" w14:textId="77777777" w:rsidR="00C456AE" w:rsidRDefault="00102EBA">
            <w:r>
              <w:rPr>
                <w:b/>
                <w:color w:val="17365D"/>
                <w:sz w:val="18"/>
              </w:rPr>
              <w:t>Server IP</w:t>
            </w:r>
          </w:p>
        </w:tc>
        <w:tc>
          <w:tcPr>
            <w:tcW w:w="7056" w:type="dxa"/>
            <w:tcMar>
              <w:top w:w="70" w:type="dxa"/>
              <w:left w:w="110" w:type="dxa"/>
              <w:bottom w:w="70" w:type="dxa"/>
              <w:right w:w="110" w:type="dxa"/>
            </w:tcMar>
          </w:tcPr>
          <w:p w14:paraId="0393EF10" w14:textId="77777777" w:rsidR="00C456AE" w:rsidRDefault="00102EBA">
            <w:r>
              <w:rPr>
                <w:sz w:val="18"/>
              </w:rPr>
              <w:t>192.168.88.20</w:t>
            </w:r>
          </w:p>
        </w:tc>
      </w:tr>
      <w:tr w:rsidR="00C456AE" w14:paraId="0419A438" w14:textId="77777777">
        <w:trPr>
          <w:cantSplit/>
          <w:jc w:val="center"/>
        </w:trPr>
        <w:tc>
          <w:tcPr>
            <w:tcW w:w="3024" w:type="dxa"/>
            <w:shd w:val="clear" w:color="auto" w:fill="DDEBF7"/>
            <w:tcMar>
              <w:top w:w="70" w:type="dxa"/>
              <w:left w:w="110" w:type="dxa"/>
              <w:bottom w:w="70" w:type="dxa"/>
              <w:right w:w="110" w:type="dxa"/>
            </w:tcMar>
          </w:tcPr>
          <w:p w14:paraId="0664D33B" w14:textId="77777777" w:rsidR="00C456AE" w:rsidRDefault="00102EBA">
            <w:r>
              <w:rPr>
                <w:b/>
                <w:color w:val="17365D"/>
                <w:sz w:val="18"/>
              </w:rPr>
              <w:t>Domain</w:t>
            </w:r>
          </w:p>
        </w:tc>
        <w:tc>
          <w:tcPr>
            <w:tcW w:w="7056" w:type="dxa"/>
            <w:tcMar>
              <w:top w:w="70" w:type="dxa"/>
              <w:left w:w="110" w:type="dxa"/>
              <w:bottom w:w="70" w:type="dxa"/>
              <w:right w:w="110" w:type="dxa"/>
            </w:tcMar>
          </w:tcPr>
          <w:p w14:paraId="65082253" w14:textId="77777777" w:rsidR="00C456AE" w:rsidRDefault="00102EBA">
            <w:r>
              <w:rPr>
                <w:sz w:val="18"/>
              </w:rPr>
              <w:t>danu-lab.local</w:t>
            </w:r>
          </w:p>
        </w:tc>
      </w:tr>
      <w:tr w:rsidR="00C456AE" w14:paraId="0F0AD02C" w14:textId="77777777">
        <w:trPr>
          <w:cantSplit/>
          <w:jc w:val="center"/>
        </w:trPr>
        <w:tc>
          <w:tcPr>
            <w:tcW w:w="3024" w:type="dxa"/>
            <w:shd w:val="clear" w:color="auto" w:fill="DDEBF7"/>
            <w:tcMar>
              <w:top w:w="70" w:type="dxa"/>
              <w:left w:w="110" w:type="dxa"/>
              <w:bottom w:w="70" w:type="dxa"/>
              <w:right w:w="110" w:type="dxa"/>
            </w:tcMar>
          </w:tcPr>
          <w:p w14:paraId="66BDB88E" w14:textId="77777777" w:rsidR="00C456AE" w:rsidRDefault="00102EBA">
            <w:r>
              <w:rPr>
                <w:b/>
                <w:color w:val="17365D"/>
                <w:sz w:val="18"/>
              </w:rPr>
              <w:t>NetBIOS Name</w:t>
            </w:r>
          </w:p>
        </w:tc>
        <w:tc>
          <w:tcPr>
            <w:tcW w:w="7056" w:type="dxa"/>
            <w:tcMar>
              <w:top w:w="70" w:type="dxa"/>
              <w:left w:w="110" w:type="dxa"/>
              <w:bottom w:w="70" w:type="dxa"/>
              <w:right w:w="110" w:type="dxa"/>
            </w:tcMar>
          </w:tcPr>
          <w:p w14:paraId="175E12FA" w14:textId="77777777" w:rsidR="00C456AE" w:rsidRDefault="00102EBA">
            <w:r>
              <w:rPr>
                <w:sz w:val="18"/>
              </w:rPr>
              <w:t>DANU-LAB</w:t>
            </w:r>
          </w:p>
        </w:tc>
      </w:tr>
      <w:tr w:rsidR="00C456AE" w14:paraId="73C6AC83" w14:textId="77777777">
        <w:trPr>
          <w:cantSplit/>
          <w:jc w:val="center"/>
        </w:trPr>
        <w:tc>
          <w:tcPr>
            <w:tcW w:w="3024" w:type="dxa"/>
            <w:shd w:val="clear" w:color="auto" w:fill="DDEBF7"/>
            <w:tcMar>
              <w:top w:w="70" w:type="dxa"/>
              <w:left w:w="110" w:type="dxa"/>
              <w:bottom w:w="70" w:type="dxa"/>
              <w:right w:w="110" w:type="dxa"/>
            </w:tcMar>
          </w:tcPr>
          <w:p w14:paraId="2CE0E92C" w14:textId="77777777" w:rsidR="00C456AE" w:rsidRDefault="00102EBA">
            <w:r>
              <w:rPr>
                <w:b/>
                <w:color w:val="17365D"/>
                <w:sz w:val="18"/>
              </w:rPr>
              <w:t>Primary Roles</w:t>
            </w:r>
          </w:p>
        </w:tc>
        <w:tc>
          <w:tcPr>
            <w:tcW w:w="7056" w:type="dxa"/>
            <w:tcMar>
              <w:top w:w="70" w:type="dxa"/>
              <w:left w:w="110" w:type="dxa"/>
              <w:bottom w:w="70" w:type="dxa"/>
              <w:right w:w="110" w:type="dxa"/>
            </w:tcMar>
          </w:tcPr>
          <w:p w14:paraId="4B5E17DF" w14:textId="77777777" w:rsidR="00C456AE" w:rsidRDefault="00102EBA">
            <w:r>
              <w:rPr>
                <w:sz w:val="18"/>
              </w:rPr>
              <w:t>Active Directory Domain Services and DNS Server</w:t>
            </w:r>
          </w:p>
        </w:tc>
      </w:tr>
    </w:tbl>
    <w:p w14:paraId="27D50A03" w14:textId="77777777" w:rsidR="00C456AE" w:rsidRDefault="00102EBA">
      <w:pPr>
        <w:pStyle w:val="Heading2"/>
      </w:pPr>
      <w:r>
        <w:t>OU and Identity Structure</w:t>
      </w:r>
    </w:p>
    <w:tbl>
      <w:tblPr>
        <w:tblW w:w="0" w:type="auto"/>
        <w:jc w:val="center"/>
        <w:tblLayout w:type="fixed"/>
        <w:tblLook w:val="04A0" w:firstRow="1" w:lastRow="0" w:firstColumn="1" w:lastColumn="0" w:noHBand="0" w:noVBand="1"/>
      </w:tblPr>
      <w:tblGrid>
        <w:gridCol w:w="10166"/>
      </w:tblGrid>
      <w:tr w:rsidR="00C456AE" w14:paraId="6C027CFE"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32EDE8A3" w14:textId="77777777" w:rsidR="00C456AE" w:rsidRDefault="00102EBA">
            <w:pPr>
              <w:spacing w:after="0"/>
            </w:pPr>
            <w:r>
              <w:rPr>
                <w:rFonts w:ascii="Liberation Mono" w:hAnsi="Liberation Mono"/>
                <w:color w:val="333333"/>
                <w:sz w:val="17"/>
              </w:rPr>
              <w:t>DANU-LAB</w:t>
            </w:r>
            <w:r>
              <w:rPr>
                <w:rFonts w:ascii="Liberation Mono" w:hAnsi="Liberation Mono"/>
                <w:color w:val="333333"/>
                <w:sz w:val="17"/>
              </w:rPr>
              <w:br/>
              <w:t>├── Computers</w:t>
            </w:r>
            <w:r>
              <w:rPr>
                <w:rFonts w:ascii="Liberation Mono" w:hAnsi="Liberation Mono"/>
                <w:color w:val="333333"/>
                <w:sz w:val="17"/>
              </w:rPr>
              <w:br/>
              <w:t>├── Groups</w:t>
            </w:r>
            <w:r>
              <w:rPr>
                <w:rFonts w:ascii="Liberation Mono" w:hAnsi="Liberation Mono"/>
                <w:color w:val="333333"/>
                <w:sz w:val="17"/>
              </w:rPr>
              <w:br/>
              <w:t>└── Users</w:t>
            </w:r>
            <w:r>
              <w:rPr>
                <w:rFonts w:ascii="Liberation Mono" w:hAnsi="Liberation Mono"/>
                <w:color w:val="333333"/>
                <w:sz w:val="17"/>
              </w:rPr>
              <w:br/>
              <w:t xml:space="preserve">    ├── Finance</w:t>
            </w:r>
            <w:r>
              <w:rPr>
                <w:rFonts w:ascii="Liberation Mono" w:hAnsi="Liberation Mono"/>
                <w:color w:val="333333"/>
                <w:sz w:val="17"/>
              </w:rPr>
              <w:br/>
              <w:t xml:space="preserve">    ├── General</w:t>
            </w:r>
            <w:r>
              <w:rPr>
                <w:rFonts w:ascii="Liberation Mono" w:hAnsi="Liberation Mono"/>
                <w:color w:val="333333"/>
                <w:sz w:val="17"/>
              </w:rPr>
              <w:br/>
              <w:t xml:space="preserve">    ├── HR</w:t>
            </w:r>
            <w:r>
              <w:rPr>
                <w:rFonts w:ascii="Liberation Mono" w:hAnsi="Liberation Mono"/>
                <w:color w:val="333333"/>
                <w:sz w:val="17"/>
              </w:rPr>
              <w:br/>
              <w:t xml:space="preserve">    └── IT</w:t>
            </w:r>
          </w:p>
        </w:tc>
      </w:tr>
    </w:tbl>
    <w:tbl>
      <w:tblPr>
        <w:tblStyle w:val="TableGrid"/>
        <w:tblW w:w="0" w:type="auto"/>
        <w:jc w:val="center"/>
        <w:tblLayout w:type="fixed"/>
        <w:tblLook w:val="04A0" w:firstRow="1" w:lastRow="0" w:firstColumn="1" w:lastColumn="0" w:noHBand="0" w:noVBand="1"/>
      </w:tblPr>
      <w:tblGrid>
        <w:gridCol w:w="3024"/>
        <w:gridCol w:w="3024"/>
        <w:gridCol w:w="4032"/>
      </w:tblGrid>
      <w:tr w:rsidR="00C456AE" w14:paraId="3F956517" w14:textId="77777777">
        <w:trPr>
          <w:cantSplit/>
          <w:tblHeader/>
          <w:jc w:val="center"/>
        </w:trPr>
        <w:tc>
          <w:tcPr>
            <w:tcW w:w="3024" w:type="dxa"/>
            <w:shd w:val="clear" w:color="auto" w:fill="17365D"/>
            <w:tcMar>
              <w:top w:w="70" w:type="dxa"/>
              <w:left w:w="80" w:type="dxa"/>
              <w:bottom w:w="70" w:type="dxa"/>
              <w:right w:w="80" w:type="dxa"/>
            </w:tcMar>
          </w:tcPr>
          <w:p w14:paraId="36821CED" w14:textId="77777777" w:rsidR="00C456AE" w:rsidRDefault="00102EBA">
            <w:pPr>
              <w:jc w:val="center"/>
            </w:pPr>
            <w:r>
              <w:rPr>
                <w:b/>
                <w:color w:val="FFFFFF"/>
                <w:sz w:val="17"/>
              </w:rPr>
              <w:t>User</w:t>
            </w:r>
          </w:p>
        </w:tc>
        <w:tc>
          <w:tcPr>
            <w:tcW w:w="3024" w:type="dxa"/>
            <w:shd w:val="clear" w:color="auto" w:fill="17365D"/>
            <w:tcMar>
              <w:top w:w="70" w:type="dxa"/>
              <w:left w:w="80" w:type="dxa"/>
              <w:bottom w:w="70" w:type="dxa"/>
              <w:right w:w="80" w:type="dxa"/>
            </w:tcMar>
          </w:tcPr>
          <w:p w14:paraId="389C854B" w14:textId="77777777" w:rsidR="00C456AE" w:rsidRDefault="00102EBA">
            <w:pPr>
              <w:jc w:val="center"/>
            </w:pPr>
            <w:r>
              <w:rPr>
                <w:b/>
                <w:color w:val="FFFFFF"/>
                <w:sz w:val="17"/>
              </w:rPr>
              <w:t>Department</w:t>
            </w:r>
          </w:p>
        </w:tc>
        <w:tc>
          <w:tcPr>
            <w:tcW w:w="4032" w:type="dxa"/>
            <w:shd w:val="clear" w:color="auto" w:fill="17365D"/>
            <w:tcMar>
              <w:top w:w="70" w:type="dxa"/>
              <w:left w:w="80" w:type="dxa"/>
              <w:bottom w:w="70" w:type="dxa"/>
              <w:right w:w="80" w:type="dxa"/>
            </w:tcMar>
          </w:tcPr>
          <w:p w14:paraId="67B255E0" w14:textId="77777777" w:rsidR="00C456AE" w:rsidRDefault="00102EBA">
            <w:pPr>
              <w:jc w:val="center"/>
            </w:pPr>
            <w:r>
              <w:rPr>
                <w:b/>
                <w:color w:val="FFFFFF"/>
                <w:sz w:val="17"/>
              </w:rPr>
              <w:t>Security Group</w:t>
            </w:r>
          </w:p>
        </w:tc>
      </w:tr>
      <w:tr w:rsidR="00C456AE" w14:paraId="7DD8F71A" w14:textId="77777777">
        <w:trPr>
          <w:cantSplit/>
          <w:jc w:val="center"/>
        </w:trPr>
        <w:tc>
          <w:tcPr>
            <w:tcW w:w="3024" w:type="dxa"/>
            <w:tcMar>
              <w:top w:w="60" w:type="dxa"/>
              <w:left w:w="80" w:type="dxa"/>
              <w:bottom w:w="60" w:type="dxa"/>
              <w:right w:w="80" w:type="dxa"/>
            </w:tcMar>
          </w:tcPr>
          <w:p w14:paraId="615400B7" w14:textId="3E4F88F5" w:rsidR="00C456AE" w:rsidRDefault="004D366D">
            <w:r>
              <w:rPr>
                <w:b/>
                <w:sz w:val="16"/>
              </w:rPr>
              <w:t>Finance User1</w:t>
            </w:r>
          </w:p>
        </w:tc>
        <w:tc>
          <w:tcPr>
            <w:tcW w:w="3024" w:type="dxa"/>
            <w:tcMar>
              <w:top w:w="60" w:type="dxa"/>
              <w:left w:w="80" w:type="dxa"/>
              <w:bottom w:w="60" w:type="dxa"/>
              <w:right w:w="80" w:type="dxa"/>
            </w:tcMar>
          </w:tcPr>
          <w:p w14:paraId="6EAC52C1" w14:textId="77777777" w:rsidR="00C456AE" w:rsidRDefault="00102EBA">
            <w:r>
              <w:rPr>
                <w:sz w:val="16"/>
              </w:rPr>
              <w:t>Finance</w:t>
            </w:r>
          </w:p>
        </w:tc>
        <w:tc>
          <w:tcPr>
            <w:tcW w:w="4032" w:type="dxa"/>
            <w:tcMar>
              <w:top w:w="60" w:type="dxa"/>
              <w:left w:w="80" w:type="dxa"/>
              <w:bottom w:w="60" w:type="dxa"/>
              <w:right w:w="80" w:type="dxa"/>
            </w:tcMar>
          </w:tcPr>
          <w:p w14:paraId="63EFB3FE" w14:textId="77777777" w:rsidR="00C456AE" w:rsidRDefault="00102EBA">
            <w:r>
              <w:rPr>
                <w:sz w:val="16"/>
              </w:rPr>
              <w:t>GG_FINANCE</w:t>
            </w:r>
          </w:p>
        </w:tc>
      </w:tr>
      <w:tr w:rsidR="00C456AE" w14:paraId="0063F3AE" w14:textId="77777777">
        <w:trPr>
          <w:cantSplit/>
          <w:jc w:val="center"/>
        </w:trPr>
        <w:tc>
          <w:tcPr>
            <w:tcW w:w="3024" w:type="dxa"/>
            <w:tcMar>
              <w:top w:w="60" w:type="dxa"/>
              <w:left w:w="80" w:type="dxa"/>
              <w:bottom w:w="60" w:type="dxa"/>
              <w:right w:w="80" w:type="dxa"/>
            </w:tcMar>
          </w:tcPr>
          <w:p w14:paraId="078CACDD" w14:textId="77777777" w:rsidR="00C456AE" w:rsidRDefault="00102EBA">
            <w:r>
              <w:rPr>
                <w:b/>
                <w:sz w:val="16"/>
              </w:rPr>
              <w:t>gen.user1</w:t>
            </w:r>
          </w:p>
        </w:tc>
        <w:tc>
          <w:tcPr>
            <w:tcW w:w="3024" w:type="dxa"/>
            <w:tcMar>
              <w:top w:w="60" w:type="dxa"/>
              <w:left w:w="80" w:type="dxa"/>
              <w:bottom w:w="60" w:type="dxa"/>
              <w:right w:w="80" w:type="dxa"/>
            </w:tcMar>
          </w:tcPr>
          <w:p w14:paraId="3AD05D0C" w14:textId="77777777" w:rsidR="00C456AE" w:rsidRDefault="00102EBA">
            <w:r>
              <w:rPr>
                <w:sz w:val="16"/>
              </w:rPr>
              <w:t>General</w:t>
            </w:r>
          </w:p>
        </w:tc>
        <w:tc>
          <w:tcPr>
            <w:tcW w:w="4032" w:type="dxa"/>
            <w:tcMar>
              <w:top w:w="60" w:type="dxa"/>
              <w:left w:w="80" w:type="dxa"/>
              <w:bottom w:w="60" w:type="dxa"/>
              <w:right w:w="80" w:type="dxa"/>
            </w:tcMar>
          </w:tcPr>
          <w:p w14:paraId="668E6921" w14:textId="77777777" w:rsidR="00C456AE" w:rsidRDefault="00102EBA">
            <w:r>
              <w:rPr>
                <w:sz w:val="16"/>
              </w:rPr>
              <w:t>GG_GENERAL</w:t>
            </w:r>
          </w:p>
        </w:tc>
      </w:tr>
      <w:tr w:rsidR="00C456AE" w14:paraId="0A585F06" w14:textId="77777777">
        <w:trPr>
          <w:cantSplit/>
          <w:jc w:val="center"/>
        </w:trPr>
        <w:tc>
          <w:tcPr>
            <w:tcW w:w="3024" w:type="dxa"/>
            <w:tcMar>
              <w:top w:w="60" w:type="dxa"/>
              <w:left w:w="80" w:type="dxa"/>
              <w:bottom w:w="60" w:type="dxa"/>
              <w:right w:w="80" w:type="dxa"/>
            </w:tcMar>
          </w:tcPr>
          <w:p w14:paraId="158801C7" w14:textId="77777777" w:rsidR="00C456AE" w:rsidRDefault="00102EBA">
            <w:r>
              <w:rPr>
                <w:b/>
                <w:sz w:val="16"/>
              </w:rPr>
              <w:t>hr.user1</w:t>
            </w:r>
          </w:p>
        </w:tc>
        <w:tc>
          <w:tcPr>
            <w:tcW w:w="3024" w:type="dxa"/>
            <w:tcMar>
              <w:top w:w="60" w:type="dxa"/>
              <w:left w:w="80" w:type="dxa"/>
              <w:bottom w:w="60" w:type="dxa"/>
              <w:right w:w="80" w:type="dxa"/>
            </w:tcMar>
          </w:tcPr>
          <w:p w14:paraId="1DB8DF2D" w14:textId="77777777" w:rsidR="00C456AE" w:rsidRDefault="00102EBA">
            <w:r>
              <w:rPr>
                <w:sz w:val="16"/>
              </w:rPr>
              <w:t>HR</w:t>
            </w:r>
          </w:p>
        </w:tc>
        <w:tc>
          <w:tcPr>
            <w:tcW w:w="4032" w:type="dxa"/>
            <w:tcMar>
              <w:top w:w="60" w:type="dxa"/>
              <w:left w:w="80" w:type="dxa"/>
              <w:bottom w:w="60" w:type="dxa"/>
              <w:right w:w="80" w:type="dxa"/>
            </w:tcMar>
          </w:tcPr>
          <w:p w14:paraId="585685D0" w14:textId="77777777" w:rsidR="00C456AE" w:rsidRDefault="00102EBA">
            <w:r>
              <w:rPr>
                <w:sz w:val="16"/>
              </w:rPr>
              <w:t>GG_HR</w:t>
            </w:r>
          </w:p>
        </w:tc>
      </w:tr>
      <w:tr w:rsidR="00C456AE" w14:paraId="3FD70939" w14:textId="77777777">
        <w:trPr>
          <w:cantSplit/>
          <w:jc w:val="center"/>
        </w:trPr>
        <w:tc>
          <w:tcPr>
            <w:tcW w:w="3024" w:type="dxa"/>
            <w:tcMar>
              <w:top w:w="60" w:type="dxa"/>
              <w:left w:w="80" w:type="dxa"/>
              <w:bottom w:w="60" w:type="dxa"/>
              <w:right w:w="80" w:type="dxa"/>
            </w:tcMar>
          </w:tcPr>
          <w:p w14:paraId="7B421037" w14:textId="77777777" w:rsidR="00C456AE" w:rsidRDefault="00102EBA">
            <w:r>
              <w:rPr>
                <w:b/>
                <w:sz w:val="16"/>
              </w:rPr>
              <w:t>it.admin1</w:t>
            </w:r>
          </w:p>
        </w:tc>
        <w:tc>
          <w:tcPr>
            <w:tcW w:w="3024" w:type="dxa"/>
            <w:tcMar>
              <w:top w:w="60" w:type="dxa"/>
              <w:left w:w="80" w:type="dxa"/>
              <w:bottom w:w="60" w:type="dxa"/>
              <w:right w:w="80" w:type="dxa"/>
            </w:tcMar>
          </w:tcPr>
          <w:p w14:paraId="3075002C" w14:textId="77777777" w:rsidR="00C456AE" w:rsidRDefault="00102EBA">
            <w:r>
              <w:rPr>
                <w:sz w:val="16"/>
              </w:rPr>
              <w:t>IT</w:t>
            </w:r>
          </w:p>
        </w:tc>
        <w:tc>
          <w:tcPr>
            <w:tcW w:w="4032" w:type="dxa"/>
            <w:tcMar>
              <w:top w:w="60" w:type="dxa"/>
              <w:left w:w="80" w:type="dxa"/>
              <w:bottom w:w="60" w:type="dxa"/>
              <w:right w:w="80" w:type="dxa"/>
            </w:tcMar>
          </w:tcPr>
          <w:p w14:paraId="13946AEF" w14:textId="77777777" w:rsidR="00C456AE" w:rsidRDefault="00102EBA">
            <w:r>
              <w:rPr>
                <w:sz w:val="16"/>
              </w:rPr>
              <w:t>GG_IT</w:t>
            </w:r>
          </w:p>
        </w:tc>
      </w:tr>
    </w:tbl>
    <w:p w14:paraId="3789A49A" w14:textId="77777777" w:rsidR="00C456AE" w:rsidRDefault="00102EBA">
      <w:pPr>
        <w:pStyle w:val="Heading2"/>
      </w:pPr>
      <w:r>
        <w:lastRenderedPageBreak/>
        <w:t>Validation Performed</w:t>
      </w:r>
    </w:p>
    <w:p w14:paraId="367C7A11" w14:textId="77777777" w:rsidR="00C456AE" w:rsidRDefault="00102EBA">
      <w:pPr>
        <w:pStyle w:val="ListBullet"/>
        <w:spacing w:after="50"/>
      </w:pPr>
      <w:r>
        <w:t>Domain logon validation: whoami returned danu-lab\administrator.</w:t>
      </w:r>
    </w:p>
    <w:p w14:paraId="6063BB03" w14:textId="77777777" w:rsidR="00C456AE" w:rsidRDefault="00102EBA">
      <w:pPr>
        <w:pStyle w:val="ListBullet"/>
        <w:spacing w:after="50"/>
      </w:pPr>
      <w:r>
        <w:t>DNS validation: nslookup danu-lab.local resolved to 192.168.88.20.</w:t>
      </w:r>
    </w:p>
    <w:p w14:paraId="6D0A3DF3" w14:textId="77777777" w:rsidR="00C456AE" w:rsidRDefault="00102EBA">
      <w:pPr>
        <w:pStyle w:val="ListBullet"/>
        <w:spacing w:after="50"/>
      </w:pPr>
      <w:r>
        <w:t>AD Users and Computers reviewed to confirm OU, user, and group placement.</w:t>
      </w:r>
    </w:p>
    <w:p w14:paraId="3CF787A4" w14:textId="77777777" w:rsidR="00C456AE" w:rsidRDefault="00C456AE">
      <w:pPr>
        <w:spacing w:after="0"/>
      </w:pPr>
    </w:p>
    <w:tbl>
      <w:tblPr>
        <w:tblW w:w="10764" w:type="dxa"/>
        <w:jc w:val="center"/>
        <w:tblLayout w:type="fixed"/>
        <w:tblLook w:val="04A0" w:firstRow="1" w:lastRow="0" w:firstColumn="1" w:lastColumn="0" w:noHBand="0" w:noVBand="1"/>
      </w:tblPr>
      <w:tblGrid>
        <w:gridCol w:w="10764"/>
      </w:tblGrid>
      <w:tr w:rsidR="00C456AE" w14:paraId="5C6BAC98" w14:textId="77777777" w:rsidTr="00104104">
        <w:trPr>
          <w:cantSplit/>
          <w:trHeight w:hRule="exact" w:val="3832"/>
          <w:jc w:val="center"/>
        </w:trPr>
        <w:tc>
          <w:tcPr>
            <w:tcW w:w="10764"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14:paraId="7F1B7BDC" w14:textId="06A983BE" w:rsidR="00C456AE" w:rsidRDefault="00104104">
            <w:pPr>
              <w:jc w:val="center"/>
            </w:pPr>
            <w:r w:rsidRPr="00104104">
              <w:rPr>
                <w:noProof/>
              </w:rPr>
              <w:drawing>
                <wp:inline distT="0" distB="0" distL="0" distR="0" wp14:anchorId="302FC167" wp14:editId="287D2AB0">
                  <wp:extent cx="2533650" cy="2201401"/>
                  <wp:effectExtent l="0" t="0" r="0" b="8890"/>
                  <wp:docPr id="471864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64496" name=""/>
                          <pic:cNvPicPr/>
                        </pic:nvPicPr>
                        <pic:blipFill>
                          <a:blip r:embed="rId9"/>
                          <a:stretch>
                            <a:fillRect/>
                          </a:stretch>
                        </pic:blipFill>
                        <pic:spPr>
                          <a:xfrm>
                            <a:off x="0" y="0"/>
                            <a:ext cx="2534081" cy="2201776"/>
                          </a:xfrm>
                          <a:prstGeom prst="rect">
                            <a:avLst/>
                          </a:prstGeom>
                        </pic:spPr>
                      </pic:pic>
                    </a:graphicData>
                  </a:graphic>
                </wp:inline>
              </w:drawing>
            </w:r>
          </w:p>
        </w:tc>
      </w:tr>
    </w:tbl>
    <w:p w14:paraId="29C91EDC" w14:textId="77777777" w:rsidR="00C456AE" w:rsidRDefault="00102EBA">
      <w:pPr>
        <w:spacing w:after="120"/>
        <w:jc w:val="center"/>
      </w:pPr>
      <w:r>
        <w:rPr>
          <w:i/>
          <w:color w:val="666666"/>
          <w:sz w:val="17"/>
        </w:rPr>
        <w:t>Figure 2. Active Directory Domain and OU Structure</w:t>
      </w:r>
    </w:p>
    <w:p w14:paraId="23B19705"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3C5309C3"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14:paraId="6EFB5E06" w14:textId="1EBDB2D5" w:rsidR="00C456AE" w:rsidRDefault="00F52DCE">
            <w:pPr>
              <w:jc w:val="center"/>
            </w:pPr>
            <w:r>
              <w:rPr>
                <w:noProof/>
              </w:rPr>
              <w:drawing>
                <wp:inline distT="0" distB="0" distL="0" distR="0" wp14:anchorId="6E8265D9" wp14:editId="1B8A392F">
                  <wp:extent cx="2907665" cy="2057400"/>
                  <wp:effectExtent l="0" t="0" r="6985" b="0"/>
                  <wp:docPr id="2079314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14143" name=""/>
                          <pic:cNvPicPr/>
                        </pic:nvPicPr>
                        <pic:blipFill>
                          <a:blip r:embed="rId10"/>
                          <a:stretch>
                            <a:fillRect/>
                          </a:stretch>
                        </pic:blipFill>
                        <pic:spPr>
                          <a:xfrm>
                            <a:off x="0" y="0"/>
                            <a:ext cx="2907665" cy="2057400"/>
                          </a:xfrm>
                          <a:prstGeom prst="rect">
                            <a:avLst/>
                          </a:prstGeom>
                        </pic:spPr>
                      </pic:pic>
                    </a:graphicData>
                  </a:graphic>
                </wp:inline>
              </w:drawing>
            </w:r>
          </w:p>
        </w:tc>
      </w:tr>
    </w:tbl>
    <w:p w14:paraId="58AA41CC" w14:textId="77777777" w:rsidR="00C456AE" w:rsidRDefault="00102EBA">
      <w:pPr>
        <w:spacing w:after="120"/>
        <w:jc w:val="center"/>
      </w:pPr>
      <w:r>
        <w:rPr>
          <w:i/>
          <w:color w:val="666666"/>
          <w:sz w:val="17"/>
        </w:rPr>
        <w:t>Figure 3. AD Users and Security Groups</w:t>
      </w:r>
    </w:p>
    <w:p w14:paraId="16AB25A6" w14:textId="77777777" w:rsidR="00C456AE" w:rsidRDefault="00102EBA">
      <w:r>
        <w:br w:type="page"/>
      </w:r>
    </w:p>
    <w:p w14:paraId="3ED0126B"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19F73E02"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14:paraId="4F5F66CA" w14:textId="292948B3" w:rsidR="00C456AE" w:rsidRDefault="00CF6853">
            <w:pPr>
              <w:jc w:val="center"/>
            </w:pPr>
            <w:r>
              <w:rPr>
                <w:noProof/>
              </w:rPr>
              <w:drawing>
                <wp:inline distT="0" distB="0" distL="0" distR="0" wp14:anchorId="2FD6B9D2" wp14:editId="5BA36901">
                  <wp:extent cx="3676190" cy="2057143"/>
                  <wp:effectExtent l="0" t="0" r="635" b="635"/>
                  <wp:docPr id="185815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54472" name=""/>
                          <pic:cNvPicPr/>
                        </pic:nvPicPr>
                        <pic:blipFill>
                          <a:blip r:embed="rId11"/>
                          <a:stretch>
                            <a:fillRect/>
                          </a:stretch>
                        </pic:blipFill>
                        <pic:spPr>
                          <a:xfrm>
                            <a:off x="0" y="0"/>
                            <a:ext cx="3676190" cy="2057143"/>
                          </a:xfrm>
                          <a:prstGeom prst="rect">
                            <a:avLst/>
                          </a:prstGeom>
                        </pic:spPr>
                      </pic:pic>
                    </a:graphicData>
                  </a:graphic>
                </wp:inline>
              </w:drawing>
            </w:r>
          </w:p>
        </w:tc>
      </w:tr>
    </w:tbl>
    <w:p w14:paraId="3D129869" w14:textId="1F430BD4" w:rsidR="00C456AE" w:rsidRDefault="00102EBA">
      <w:pPr>
        <w:spacing w:after="120"/>
        <w:jc w:val="center"/>
      </w:pPr>
      <w:r>
        <w:rPr>
          <w:i/>
          <w:color w:val="666666"/>
          <w:sz w:val="17"/>
        </w:rPr>
        <w:t xml:space="preserve">Figure 4. </w:t>
      </w:r>
      <w:r w:rsidR="00B42891">
        <w:rPr>
          <w:i/>
          <w:color w:val="666666"/>
          <w:sz w:val="17"/>
        </w:rPr>
        <w:t>Domain administrator and</w:t>
      </w:r>
      <w:r w:rsidR="002C4425">
        <w:rPr>
          <w:i/>
          <w:color w:val="666666"/>
          <w:sz w:val="17"/>
        </w:rPr>
        <w:t xml:space="preserve"> DNS</w:t>
      </w:r>
    </w:p>
    <w:p w14:paraId="0D6DCB24" w14:textId="77777777" w:rsidR="00C456AE" w:rsidRDefault="00102EBA">
      <w:pPr>
        <w:pStyle w:val="Heading2"/>
      </w:pPr>
      <w:r>
        <w:t>Skills Demonstrated</w:t>
      </w:r>
    </w:p>
    <w:p w14:paraId="4816D322" w14:textId="77777777" w:rsidR="00C456AE" w:rsidRDefault="00102EBA">
      <w:pPr>
        <w:pStyle w:val="ListBullet"/>
        <w:spacing w:after="50"/>
      </w:pPr>
      <w:r>
        <w:t>Windows Server administration</w:t>
      </w:r>
    </w:p>
    <w:p w14:paraId="2EAE9BE4" w14:textId="77777777" w:rsidR="00C456AE" w:rsidRDefault="00102EBA">
      <w:pPr>
        <w:pStyle w:val="ListBullet"/>
        <w:spacing w:after="50"/>
      </w:pPr>
      <w:r>
        <w:t>Active Directory domain design</w:t>
      </w:r>
    </w:p>
    <w:p w14:paraId="7B9F39D0" w14:textId="77777777" w:rsidR="00C456AE" w:rsidRDefault="00102EBA">
      <w:pPr>
        <w:pStyle w:val="ListBullet"/>
        <w:spacing w:after="50"/>
      </w:pPr>
      <w:r>
        <w:t>OU and group organization</w:t>
      </w:r>
    </w:p>
    <w:p w14:paraId="2679E56A" w14:textId="77777777" w:rsidR="00C456AE" w:rsidRDefault="00102EBA">
      <w:pPr>
        <w:pStyle w:val="ListBullet"/>
        <w:spacing w:after="50"/>
      </w:pPr>
      <w:r>
        <w:t>DNS configuration and troubleshooting</w:t>
      </w:r>
    </w:p>
    <w:p w14:paraId="2D62C8EF" w14:textId="77777777" w:rsidR="00C456AE" w:rsidRDefault="00102EBA">
      <w:pPr>
        <w:pStyle w:val="ListBullet"/>
        <w:spacing w:after="50"/>
      </w:pPr>
      <w:r>
        <w:t>Identity and access foundation</w:t>
      </w:r>
    </w:p>
    <w:p w14:paraId="41C33FDB" w14:textId="77777777" w:rsidR="00C456AE" w:rsidRDefault="00102EBA">
      <w:pPr>
        <w:pStyle w:val="ListBullet"/>
        <w:spacing w:after="50"/>
      </w:pPr>
      <w:r>
        <w:t>Command-line validation</w:t>
      </w:r>
    </w:p>
    <w:p w14:paraId="7A7595E3" w14:textId="77777777" w:rsidR="00C456AE" w:rsidRDefault="00102EBA">
      <w:r>
        <w:br w:type="page"/>
      </w:r>
    </w:p>
    <w:tbl>
      <w:tblPr>
        <w:tblW w:w="0" w:type="auto"/>
        <w:tblLayout w:type="fixed"/>
        <w:tblLook w:val="04A0" w:firstRow="1" w:lastRow="0" w:firstColumn="1" w:lastColumn="0" w:noHBand="0" w:noVBand="1"/>
      </w:tblPr>
      <w:tblGrid>
        <w:gridCol w:w="10166"/>
      </w:tblGrid>
      <w:tr w:rsidR="00C456AE" w14:paraId="15DE062E" w14:textId="77777777">
        <w:tc>
          <w:tcPr>
            <w:tcW w:w="10166" w:type="dxa"/>
            <w:shd w:val="clear" w:color="auto" w:fill="1F7A8C"/>
            <w:tcMar>
              <w:top w:w="45" w:type="dxa"/>
              <w:left w:w="100" w:type="dxa"/>
              <w:bottom w:w="45" w:type="dxa"/>
              <w:right w:w="100" w:type="dxa"/>
            </w:tcMar>
          </w:tcPr>
          <w:p w14:paraId="0C0423CC" w14:textId="77777777" w:rsidR="00C456AE" w:rsidRDefault="00102EBA">
            <w:pPr>
              <w:jc w:val="center"/>
            </w:pPr>
            <w:r>
              <w:rPr>
                <w:b/>
                <w:color w:val="FFFFFF"/>
                <w:sz w:val="17"/>
              </w:rPr>
              <w:lastRenderedPageBreak/>
              <w:t>PROJECT 02</w:t>
            </w:r>
          </w:p>
        </w:tc>
      </w:tr>
    </w:tbl>
    <w:p w14:paraId="019FC79D" w14:textId="77777777" w:rsidR="00C456AE" w:rsidRDefault="00102EBA">
      <w:pPr>
        <w:pStyle w:val="Heading1"/>
        <w:pBdr>
          <w:bottom w:val="single" w:sz="10" w:space="1" w:color="1F7A8C"/>
        </w:pBdr>
      </w:pPr>
      <w:r>
        <w:t>Windows Client Join Domain</w:t>
      </w:r>
    </w:p>
    <w:p w14:paraId="69B98EA6" w14:textId="77777777" w:rsidR="00C456AE" w:rsidRDefault="00102EBA">
      <w:pPr>
        <w:pStyle w:val="BodyText"/>
        <w:spacing w:after="100"/>
      </w:pPr>
      <w:r>
        <w:t>Objective: integrate a Windows 10 Pro endpoint into the danu-lab.local domain and validate centralized authentication using a standard departmental user account.</w:t>
      </w:r>
    </w:p>
    <w:p w14:paraId="0EA2747D" w14:textId="77777777" w:rsidR="00C456AE" w:rsidRDefault="00102EBA">
      <w:pPr>
        <w:pStyle w:val="Heading2"/>
      </w:pPr>
      <w:r>
        <w:t>What Was Implemented</w:t>
      </w:r>
    </w:p>
    <w:p w14:paraId="095B99DC" w14:textId="77777777" w:rsidR="00C456AE" w:rsidRDefault="00102EBA">
      <w:pPr>
        <w:pStyle w:val="ListBullet"/>
        <w:spacing w:after="50"/>
      </w:pPr>
      <w:r>
        <w:t>Windows 10 Pro virtual machine created on Proxmox as WIN-CLIENT-01.</w:t>
      </w:r>
    </w:p>
    <w:p w14:paraId="1A2A341D" w14:textId="77777777" w:rsidR="00C456AE" w:rsidRDefault="00102EBA">
      <w:pPr>
        <w:pStyle w:val="ListBullet"/>
        <w:spacing w:after="50"/>
      </w:pPr>
      <w:r>
        <w:t>VirtIO storage driver loaded during Windows installation.</w:t>
      </w:r>
    </w:p>
    <w:p w14:paraId="601DEFEF" w14:textId="77777777" w:rsidR="00C456AE" w:rsidRDefault="00102EBA">
      <w:pPr>
        <w:pStyle w:val="ListBullet"/>
        <w:spacing w:after="50"/>
      </w:pPr>
      <w:r>
        <w:t>VirtIO guest tools installed for optimized virtual hardware support.</w:t>
      </w:r>
    </w:p>
    <w:p w14:paraId="778A94E3" w14:textId="77777777" w:rsidR="00C456AE" w:rsidRDefault="00102EBA">
      <w:pPr>
        <w:pStyle w:val="ListBullet"/>
        <w:spacing w:after="50"/>
      </w:pPr>
      <w:r>
        <w:t>Local administrator account created for initial endpoint administration.</w:t>
      </w:r>
    </w:p>
    <w:p w14:paraId="1A7ECC57" w14:textId="77777777" w:rsidR="00C456AE" w:rsidRDefault="00102EBA">
      <w:pPr>
        <w:pStyle w:val="ListBullet"/>
        <w:spacing w:after="50"/>
      </w:pPr>
      <w:r>
        <w:t>Computer renamed to WIN-CLIENT-01.</w:t>
      </w:r>
    </w:p>
    <w:p w14:paraId="0D71F376" w14:textId="77777777" w:rsidR="00C456AE" w:rsidRDefault="00102EBA">
      <w:pPr>
        <w:pStyle w:val="ListBullet"/>
        <w:spacing w:after="50"/>
      </w:pPr>
      <w:r>
        <w:t>Client DNS configured to use the Windows DNS server at 192.168.88.20.</w:t>
      </w:r>
    </w:p>
    <w:p w14:paraId="67959EC7" w14:textId="77777777" w:rsidR="00C456AE" w:rsidRDefault="00102EBA">
      <w:pPr>
        <w:pStyle w:val="ListBullet"/>
        <w:spacing w:after="50"/>
      </w:pPr>
      <w:r>
        <w:t>Endpoint joined to the danu-lab.local Active Directory domain.</w:t>
      </w:r>
    </w:p>
    <w:p w14:paraId="71F918DF" w14:textId="22C806DD" w:rsidR="00C456AE" w:rsidRDefault="00102EBA">
      <w:pPr>
        <w:pStyle w:val="ListBullet"/>
        <w:spacing w:after="50"/>
      </w:pPr>
      <w:r>
        <w:t>Domain login tested using danu-lab\</w:t>
      </w:r>
      <w:r w:rsidR="004D366D">
        <w:t>Finance User1</w:t>
      </w:r>
      <w:r>
        <w:t>.</w:t>
      </w:r>
    </w:p>
    <w:p w14:paraId="7C3C2861" w14:textId="77777777" w:rsidR="00C456AE" w:rsidRDefault="00102EBA">
      <w:pPr>
        <w:pStyle w:val="ListBullet"/>
        <w:spacing w:after="50"/>
      </w:pPr>
      <w:r>
        <w:t>Domain identity validated through the whoami command.</w:t>
      </w:r>
    </w:p>
    <w:p w14:paraId="2AE61DBB" w14:textId="77777777" w:rsidR="00C456AE" w:rsidRDefault="00102EBA">
      <w:pPr>
        <w:pStyle w:val="Heading2"/>
      </w:pPr>
      <w:r>
        <w:t>Client VM Configuration</w:t>
      </w:r>
    </w:p>
    <w:tbl>
      <w:tblPr>
        <w:tblStyle w:val="TableGrid"/>
        <w:tblW w:w="0" w:type="auto"/>
        <w:jc w:val="center"/>
        <w:tblLayout w:type="fixed"/>
        <w:tblLook w:val="04A0" w:firstRow="1" w:lastRow="0" w:firstColumn="1" w:lastColumn="0" w:noHBand="0" w:noVBand="1"/>
      </w:tblPr>
      <w:tblGrid>
        <w:gridCol w:w="3024"/>
        <w:gridCol w:w="7056"/>
      </w:tblGrid>
      <w:tr w:rsidR="00C456AE" w14:paraId="2198A5F4" w14:textId="77777777">
        <w:trPr>
          <w:cantSplit/>
          <w:jc w:val="center"/>
        </w:trPr>
        <w:tc>
          <w:tcPr>
            <w:tcW w:w="3024" w:type="dxa"/>
            <w:shd w:val="clear" w:color="auto" w:fill="DDEBF7"/>
            <w:tcMar>
              <w:top w:w="70" w:type="dxa"/>
              <w:left w:w="110" w:type="dxa"/>
              <w:bottom w:w="70" w:type="dxa"/>
              <w:right w:w="110" w:type="dxa"/>
            </w:tcMar>
          </w:tcPr>
          <w:p w14:paraId="590F5896" w14:textId="77777777" w:rsidR="00C456AE" w:rsidRDefault="00102EBA">
            <w:r>
              <w:rPr>
                <w:b/>
                <w:color w:val="17365D"/>
                <w:sz w:val="18"/>
              </w:rPr>
              <w:t>VM Name</w:t>
            </w:r>
          </w:p>
        </w:tc>
        <w:tc>
          <w:tcPr>
            <w:tcW w:w="7056" w:type="dxa"/>
            <w:tcMar>
              <w:top w:w="70" w:type="dxa"/>
              <w:left w:w="110" w:type="dxa"/>
              <w:bottom w:w="70" w:type="dxa"/>
              <w:right w:w="110" w:type="dxa"/>
            </w:tcMar>
          </w:tcPr>
          <w:p w14:paraId="3CC66189" w14:textId="77777777" w:rsidR="00C456AE" w:rsidRDefault="00102EBA">
            <w:r>
              <w:rPr>
                <w:sz w:val="18"/>
              </w:rPr>
              <w:t>WIN-CLIENT-01</w:t>
            </w:r>
          </w:p>
        </w:tc>
      </w:tr>
      <w:tr w:rsidR="00C456AE" w14:paraId="07DCE899" w14:textId="77777777">
        <w:trPr>
          <w:cantSplit/>
          <w:jc w:val="center"/>
        </w:trPr>
        <w:tc>
          <w:tcPr>
            <w:tcW w:w="3024" w:type="dxa"/>
            <w:shd w:val="clear" w:color="auto" w:fill="DDEBF7"/>
            <w:tcMar>
              <w:top w:w="70" w:type="dxa"/>
              <w:left w:w="110" w:type="dxa"/>
              <w:bottom w:w="70" w:type="dxa"/>
              <w:right w:w="110" w:type="dxa"/>
            </w:tcMar>
          </w:tcPr>
          <w:p w14:paraId="78234BAB" w14:textId="77777777" w:rsidR="00C456AE" w:rsidRDefault="00102EBA">
            <w:r>
              <w:rPr>
                <w:b/>
                <w:color w:val="17365D"/>
                <w:sz w:val="18"/>
              </w:rPr>
              <w:t>Operating System</w:t>
            </w:r>
          </w:p>
        </w:tc>
        <w:tc>
          <w:tcPr>
            <w:tcW w:w="7056" w:type="dxa"/>
            <w:tcMar>
              <w:top w:w="70" w:type="dxa"/>
              <w:left w:w="110" w:type="dxa"/>
              <w:bottom w:w="70" w:type="dxa"/>
              <w:right w:w="110" w:type="dxa"/>
            </w:tcMar>
          </w:tcPr>
          <w:p w14:paraId="7D1ACAA4" w14:textId="77777777" w:rsidR="00C456AE" w:rsidRDefault="00102EBA">
            <w:r>
              <w:rPr>
                <w:sz w:val="18"/>
              </w:rPr>
              <w:t>Windows 10 Pro</w:t>
            </w:r>
          </w:p>
        </w:tc>
      </w:tr>
      <w:tr w:rsidR="00C456AE" w14:paraId="3B298EB6" w14:textId="77777777">
        <w:trPr>
          <w:cantSplit/>
          <w:jc w:val="center"/>
        </w:trPr>
        <w:tc>
          <w:tcPr>
            <w:tcW w:w="3024" w:type="dxa"/>
            <w:shd w:val="clear" w:color="auto" w:fill="DDEBF7"/>
            <w:tcMar>
              <w:top w:w="70" w:type="dxa"/>
              <w:left w:w="110" w:type="dxa"/>
              <w:bottom w:w="70" w:type="dxa"/>
              <w:right w:w="110" w:type="dxa"/>
            </w:tcMar>
          </w:tcPr>
          <w:p w14:paraId="40D3E22A" w14:textId="77777777" w:rsidR="00C456AE" w:rsidRDefault="00102EBA">
            <w:r>
              <w:rPr>
                <w:b/>
                <w:color w:val="17365D"/>
                <w:sz w:val="18"/>
              </w:rPr>
              <w:t>Virtual Disk</w:t>
            </w:r>
          </w:p>
        </w:tc>
        <w:tc>
          <w:tcPr>
            <w:tcW w:w="7056" w:type="dxa"/>
            <w:tcMar>
              <w:top w:w="70" w:type="dxa"/>
              <w:left w:w="110" w:type="dxa"/>
              <w:bottom w:w="70" w:type="dxa"/>
              <w:right w:w="110" w:type="dxa"/>
            </w:tcMar>
          </w:tcPr>
          <w:p w14:paraId="1B984206" w14:textId="77777777" w:rsidR="00C456AE" w:rsidRDefault="00102EBA">
            <w:r>
              <w:rPr>
                <w:sz w:val="18"/>
              </w:rPr>
              <w:t>25 GiB SCSI on local-lvm</w:t>
            </w:r>
          </w:p>
        </w:tc>
      </w:tr>
      <w:tr w:rsidR="00C456AE" w14:paraId="3323B080" w14:textId="77777777">
        <w:trPr>
          <w:cantSplit/>
          <w:jc w:val="center"/>
        </w:trPr>
        <w:tc>
          <w:tcPr>
            <w:tcW w:w="3024" w:type="dxa"/>
            <w:shd w:val="clear" w:color="auto" w:fill="DDEBF7"/>
            <w:tcMar>
              <w:top w:w="70" w:type="dxa"/>
              <w:left w:w="110" w:type="dxa"/>
              <w:bottom w:w="70" w:type="dxa"/>
              <w:right w:w="110" w:type="dxa"/>
            </w:tcMar>
          </w:tcPr>
          <w:p w14:paraId="4454AE3D" w14:textId="77777777" w:rsidR="00C456AE" w:rsidRDefault="00102EBA">
            <w:r>
              <w:rPr>
                <w:b/>
                <w:color w:val="17365D"/>
                <w:sz w:val="18"/>
              </w:rPr>
              <w:t>CPU / Memory</w:t>
            </w:r>
          </w:p>
        </w:tc>
        <w:tc>
          <w:tcPr>
            <w:tcW w:w="7056" w:type="dxa"/>
            <w:tcMar>
              <w:top w:w="70" w:type="dxa"/>
              <w:left w:w="110" w:type="dxa"/>
              <w:bottom w:w="70" w:type="dxa"/>
              <w:right w:w="110" w:type="dxa"/>
            </w:tcMar>
          </w:tcPr>
          <w:p w14:paraId="7FAD36FE" w14:textId="77777777" w:rsidR="00C456AE" w:rsidRDefault="00102EBA">
            <w:r>
              <w:rPr>
                <w:sz w:val="18"/>
              </w:rPr>
              <w:t>2 vCPU / 2 GB RAM</w:t>
            </w:r>
          </w:p>
        </w:tc>
      </w:tr>
      <w:tr w:rsidR="00C456AE" w14:paraId="72563D63" w14:textId="77777777">
        <w:trPr>
          <w:cantSplit/>
          <w:jc w:val="center"/>
        </w:trPr>
        <w:tc>
          <w:tcPr>
            <w:tcW w:w="3024" w:type="dxa"/>
            <w:shd w:val="clear" w:color="auto" w:fill="DDEBF7"/>
            <w:tcMar>
              <w:top w:w="70" w:type="dxa"/>
              <w:left w:w="110" w:type="dxa"/>
              <w:bottom w:w="70" w:type="dxa"/>
              <w:right w:w="110" w:type="dxa"/>
            </w:tcMar>
          </w:tcPr>
          <w:p w14:paraId="7B36ECA6" w14:textId="77777777" w:rsidR="00C456AE" w:rsidRDefault="00102EBA">
            <w:r>
              <w:rPr>
                <w:b/>
                <w:color w:val="17365D"/>
                <w:sz w:val="18"/>
              </w:rPr>
              <w:t>Network</w:t>
            </w:r>
          </w:p>
        </w:tc>
        <w:tc>
          <w:tcPr>
            <w:tcW w:w="7056" w:type="dxa"/>
            <w:tcMar>
              <w:top w:w="70" w:type="dxa"/>
              <w:left w:w="110" w:type="dxa"/>
              <w:bottom w:w="70" w:type="dxa"/>
              <w:right w:w="110" w:type="dxa"/>
            </w:tcMar>
          </w:tcPr>
          <w:p w14:paraId="05218775" w14:textId="77777777" w:rsidR="00C456AE" w:rsidRDefault="00102EBA">
            <w:r>
              <w:rPr>
                <w:sz w:val="18"/>
              </w:rPr>
              <w:t>vmbr0 with VirtIO adapter</w:t>
            </w:r>
          </w:p>
        </w:tc>
      </w:tr>
      <w:tr w:rsidR="00C456AE" w14:paraId="180F5C5E" w14:textId="77777777">
        <w:trPr>
          <w:cantSplit/>
          <w:jc w:val="center"/>
        </w:trPr>
        <w:tc>
          <w:tcPr>
            <w:tcW w:w="3024" w:type="dxa"/>
            <w:shd w:val="clear" w:color="auto" w:fill="DDEBF7"/>
            <w:tcMar>
              <w:top w:w="70" w:type="dxa"/>
              <w:left w:w="110" w:type="dxa"/>
              <w:bottom w:w="70" w:type="dxa"/>
              <w:right w:w="110" w:type="dxa"/>
            </w:tcMar>
          </w:tcPr>
          <w:p w14:paraId="717DED68" w14:textId="77777777" w:rsidR="00C456AE" w:rsidRDefault="00102EBA">
            <w:r>
              <w:rPr>
                <w:b/>
                <w:color w:val="17365D"/>
                <w:sz w:val="18"/>
              </w:rPr>
              <w:t>DNS Server</w:t>
            </w:r>
          </w:p>
        </w:tc>
        <w:tc>
          <w:tcPr>
            <w:tcW w:w="7056" w:type="dxa"/>
            <w:tcMar>
              <w:top w:w="70" w:type="dxa"/>
              <w:left w:w="110" w:type="dxa"/>
              <w:bottom w:w="70" w:type="dxa"/>
              <w:right w:w="110" w:type="dxa"/>
            </w:tcMar>
          </w:tcPr>
          <w:p w14:paraId="0709A519" w14:textId="77777777" w:rsidR="00C456AE" w:rsidRDefault="00102EBA">
            <w:r>
              <w:rPr>
                <w:sz w:val="18"/>
              </w:rPr>
              <w:t>192.168.88.20</w:t>
            </w:r>
          </w:p>
        </w:tc>
      </w:tr>
      <w:tr w:rsidR="00C456AE" w14:paraId="5A80D1ED" w14:textId="77777777">
        <w:trPr>
          <w:cantSplit/>
          <w:jc w:val="center"/>
        </w:trPr>
        <w:tc>
          <w:tcPr>
            <w:tcW w:w="3024" w:type="dxa"/>
            <w:shd w:val="clear" w:color="auto" w:fill="DDEBF7"/>
            <w:tcMar>
              <w:top w:w="70" w:type="dxa"/>
              <w:left w:w="110" w:type="dxa"/>
              <w:bottom w:w="70" w:type="dxa"/>
              <w:right w:w="110" w:type="dxa"/>
            </w:tcMar>
          </w:tcPr>
          <w:p w14:paraId="2057430A" w14:textId="77777777" w:rsidR="00C456AE" w:rsidRDefault="00102EBA">
            <w:r>
              <w:rPr>
                <w:b/>
                <w:color w:val="17365D"/>
                <w:sz w:val="18"/>
              </w:rPr>
              <w:t>Domain</w:t>
            </w:r>
          </w:p>
        </w:tc>
        <w:tc>
          <w:tcPr>
            <w:tcW w:w="7056" w:type="dxa"/>
            <w:tcMar>
              <w:top w:w="70" w:type="dxa"/>
              <w:left w:w="110" w:type="dxa"/>
              <w:bottom w:w="70" w:type="dxa"/>
              <w:right w:w="110" w:type="dxa"/>
            </w:tcMar>
          </w:tcPr>
          <w:p w14:paraId="4EB395A6" w14:textId="77777777" w:rsidR="00C456AE" w:rsidRDefault="00102EBA">
            <w:r>
              <w:rPr>
                <w:sz w:val="18"/>
              </w:rPr>
              <w:t>danu-lab.local</w:t>
            </w:r>
          </w:p>
        </w:tc>
      </w:tr>
    </w:tbl>
    <w:p w14:paraId="1B025C06" w14:textId="77777777" w:rsidR="00C456AE" w:rsidRDefault="00102EBA">
      <w:pPr>
        <w:pStyle w:val="Heading2"/>
      </w:pPr>
      <w:r>
        <w:t>Domain Join Flow</w:t>
      </w:r>
    </w:p>
    <w:tbl>
      <w:tblPr>
        <w:tblW w:w="0" w:type="auto"/>
        <w:jc w:val="center"/>
        <w:tblLayout w:type="fixed"/>
        <w:tblLook w:val="04A0" w:firstRow="1" w:lastRow="0" w:firstColumn="1" w:lastColumn="0" w:noHBand="0" w:noVBand="1"/>
      </w:tblPr>
      <w:tblGrid>
        <w:gridCol w:w="10166"/>
      </w:tblGrid>
      <w:tr w:rsidR="00C456AE" w14:paraId="0BBAE263"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44910D60" w14:textId="3D1ECFB6" w:rsidR="00C456AE" w:rsidRDefault="00102EBA">
            <w:pPr>
              <w:spacing w:after="0"/>
            </w:pPr>
            <w:r>
              <w:rPr>
                <w:rFonts w:ascii="Liberation Mono" w:hAnsi="Liberation Mono"/>
                <w:color w:val="333333"/>
                <w:sz w:val="17"/>
              </w:rPr>
              <w:t>Configure DNS → Rename Client → Join danu-lab.local → Restart</w:t>
            </w:r>
            <w:r>
              <w:rPr>
                <w:rFonts w:ascii="Liberation Mono" w:hAnsi="Liberation Mono"/>
                <w:color w:val="333333"/>
                <w:sz w:val="17"/>
              </w:rPr>
              <w:br/>
              <w:t>→ Select Other User → Log in as danu-lab\</w:t>
            </w:r>
            <w:r w:rsidR="004D366D">
              <w:rPr>
                <w:rFonts w:ascii="Liberation Mono" w:hAnsi="Liberation Mono"/>
                <w:color w:val="333333"/>
                <w:sz w:val="17"/>
              </w:rPr>
              <w:t>Finance User1</w:t>
            </w:r>
            <w:r>
              <w:rPr>
                <w:rFonts w:ascii="Liberation Mono" w:hAnsi="Liberation Mono"/>
                <w:color w:val="333333"/>
                <w:sz w:val="17"/>
              </w:rPr>
              <w:t xml:space="preserve"> → Validate identity</w:t>
            </w:r>
          </w:p>
        </w:tc>
      </w:tr>
    </w:tbl>
    <w:p w14:paraId="1B8BA085" w14:textId="77777777" w:rsidR="00C456AE" w:rsidRDefault="00102EBA">
      <w:pPr>
        <w:pStyle w:val="Heading2"/>
      </w:pPr>
      <w:r>
        <w:t>Validation Performed</w:t>
      </w:r>
    </w:p>
    <w:p w14:paraId="5699DCC4" w14:textId="77777777" w:rsidR="00C456AE" w:rsidRDefault="00102EBA">
      <w:pPr>
        <w:pStyle w:val="ListBullet"/>
        <w:spacing w:after="50"/>
      </w:pPr>
      <w:r>
        <w:t>Domain join completed successfully using a domain administrator credential.</w:t>
      </w:r>
    </w:p>
    <w:p w14:paraId="67B72BDC" w14:textId="19541ED6" w:rsidR="00C456AE" w:rsidRDefault="00102EBA">
      <w:pPr>
        <w:pStyle w:val="ListBullet"/>
        <w:spacing w:after="50"/>
      </w:pPr>
      <w:r>
        <w:t>User danu-lab\</w:t>
      </w:r>
      <w:r w:rsidR="004D366D">
        <w:t>Finance User1</w:t>
      </w:r>
      <w:r>
        <w:t xml:space="preserve"> authenticated on WIN-CLIENT-01.</w:t>
      </w:r>
    </w:p>
    <w:p w14:paraId="791A7CE5" w14:textId="7F46CF52" w:rsidR="00C456AE" w:rsidRDefault="00102EBA">
      <w:pPr>
        <w:pStyle w:val="ListBullet"/>
        <w:spacing w:after="50"/>
      </w:pPr>
      <w:proofErr w:type="spellStart"/>
      <w:r>
        <w:t>whoami</w:t>
      </w:r>
      <w:proofErr w:type="spellEnd"/>
      <w:r>
        <w:t xml:space="preserve"> returned danu-lab\</w:t>
      </w:r>
      <w:r w:rsidR="004D366D">
        <w:t>Finance User1</w:t>
      </w:r>
      <w:r>
        <w:t>, proving domain authentication was active.</w:t>
      </w:r>
    </w:p>
    <w:p w14:paraId="08366591"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06CD8843"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3514725"/>
                  <wp:docPr id="2079314144" name="Picture 2079314144"/>
                  <wp:cNvGraphicFramePr>
                    <a:graphicFrameLocks noChangeAspect="1"/>
                  </wp:cNvGraphicFramePr>
                  <a:graphic>
                    <a:graphicData uri="http://schemas.openxmlformats.org/drawingml/2006/picture">
                      <pic:pic>
                        <pic:nvPicPr>
                          <pic:cNvPr id="0" name="P02-01-WIN-CLIENT-01-Domain-Membership.png"/>
                          <pic:cNvPicPr/>
                        </pic:nvPicPr>
                        <pic:blipFill>
                          <a:blip r:embed="rId15"/>
                          <a:stretch>
                            <a:fillRect/>
                          </a:stretch>
                        </pic:blipFill>
                        <pic:spPr>
                          <a:xfrm>
                            <a:off x="0" y="0"/>
                            <a:ext cx="5623560" cy="3514725"/>
                          </a:xfrm>
                          <a:prstGeom prst="rect"/>
                        </pic:spPr>
                      </pic:pic>
                    </a:graphicData>
                  </a:graphic>
                </wp:inline>
              </w:drawing>
            </w:r>
          </w:p>
        </w:tc>
      </w:tr>
    </w:tbl>
    <w:p w14:paraId="15F11CAD" w14:textId="77777777" w:rsidR="00C456AE" w:rsidRDefault="00102EBA">
      <w:pPr>
        <w:spacing w:after="120"/>
        <w:jc w:val="center"/>
      </w:pPr>
      <w:r>
        <w:rPr>
          <w:i/>
          <w:color w:val="666666"/>
          <w:sz w:val="17"/>
        </w:rPr>
        <w:t>Figure 5. WIN-CLIENT-01 Domain Membership</w:t>
      </w:r>
    </w:p>
    <w:p w14:paraId="5DE5E460"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0E5307F3"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3514725"/>
                  <wp:docPr id="2079314145" name="Picture 2079314145"/>
                  <wp:cNvGraphicFramePr>
                    <a:graphicFrameLocks noChangeAspect="1"/>
                  </wp:cNvGraphicFramePr>
                  <a:graphic>
                    <a:graphicData uri="http://schemas.openxmlformats.org/drawingml/2006/picture">
                      <pic:pic>
                        <pic:nvPicPr>
                          <pic:cNvPr id="0" name="P02-02-Domain-User-Login-Validation.png"/>
                          <pic:cNvPicPr/>
                        </pic:nvPicPr>
                        <pic:blipFill>
                          <a:blip r:embed="rId16"/>
                          <a:stretch>
                            <a:fillRect/>
                          </a:stretch>
                        </pic:blipFill>
                        <pic:spPr>
                          <a:xfrm>
                            <a:off x="0" y="0"/>
                            <a:ext cx="5623560" cy="3514725"/>
                          </a:xfrm>
                          <a:prstGeom prst="rect"/>
                        </pic:spPr>
                      </pic:pic>
                    </a:graphicData>
                  </a:graphic>
                </wp:inline>
              </w:drawing>
            </w:r>
          </w:p>
        </w:tc>
      </w:tr>
    </w:tbl>
    <w:p w14:paraId="2264A250" w14:textId="77777777" w:rsidR="00C456AE" w:rsidRDefault="00102EBA">
      <w:pPr>
        <w:spacing w:after="120"/>
        <w:jc w:val="center"/>
      </w:pPr>
      <w:r>
        <w:rPr>
          <w:i/>
          <w:color w:val="666666"/>
          <w:sz w:val="17"/>
        </w:rPr>
        <w:t>Figure 6. Domain User Login Validation</w:t>
      </w:r>
    </w:p>
    <w:p w14:paraId="09B390E9" w14:textId="77777777" w:rsidR="00C456AE" w:rsidRDefault="00102EBA">
      <w:r>
        <w:br w:type="page"/>
      </w:r>
    </w:p>
    <w:p w14:paraId="48CAF6D0" w14:textId="77777777" w:rsidR="00C456AE" w:rsidRDefault="00102EBA">
      <w:pPr>
        <w:pStyle w:val="Heading2"/>
      </w:pPr>
      <w:r>
        <w:lastRenderedPageBreak/>
        <w:t>Skills Demonstrated</w:t>
      </w:r>
    </w:p>
    <w:p w14:paraId="2D6B5DEF" w14:textId="77777777" w:rsidR="00C456AE" w:rsidRDefault="00102EBA">
      <w:pPr>
        <w:pStyle w:val="ListBullet"/>
        <w:spacing w:after="50"/>
      </w:pPr>
      <w:r>
        <w:t>Windows endpoint deployment</w:t>
      </w:r>
    </w:p>
    <w:p w14:paraId="0AFF6189" w14:textId="77777777" w:rsidR="00C456AE" w:rsidRDefault="00102EBA">
      <w:pPr>
        <w:pStyle w:val="ListBullet"/>
        <w:spacing w:after="50"/>
      </w:pPr>
      <w:r>
        <w:t>Virtual hardware driver installation</w:t>
      </w:r>
    </w:p>
    <w:p w14:paraId="024D71BB" w14:textId="77777777" w:rsidR="00C456AE" w:rsidRDefault="00102EBA">
      <w:pPr>
        <w:pStyle w:val="ListBullet"/>
        <w:spacing w:after="50"/>
      </w:pPr>
      <w:r>
        <w:t>Client DNS configuration</w:t>
      </w:r>
    </w:p>
    <w:p w14:paraId="7010C5CF" w14:textId="77777777" w:rsidR="00C456AE" w:rsidRDefault="00102EBA">
      <w:pPr>
        <w:pStyle w:val="ListBullet"/>
        <w:spacing w:after="50"/>
      </w:pPr>
      <w:r>
        <w:t>Active Directory domain join</w:t>
      </w:r>
    </w:p>
    <w:p w14:paraId="4E817CDA" w14:textId="77777777" w:rsidR="00C456AE" w:rsidRDefault="00102EBA">
      <w:pPr>
        <w:pStyle w:val="ListBullet"/>
        <w:spacing w:after="50"/>
      </w:pPr>
      <w:r>
        <w:t>Domain user authentication</w:t>
      </w:r>
    </w:p>
    <w:p w14:paraId="589FA244" w14:textId="77777777" w:rsidR="00C456AE" w:rsidRDefault="00102EBA">
      <w:pPr>
        <w:pStyle w:val="ListBullet"/>
        <w:spacing w:after="50"/>
      </w:pPr>
      <w:r>
        <w:t>Endpoint troubleshooting and validation</w:t>
      </w:r>
    </w:p>
    <w:p w14:paraId="7F20FA31"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2795277D"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3514725"/>
                  <wp:docPr id="2079314146" name="Picture 2079314146"/>
                  <wp:cNvGraphicFramePr>
                    <a:graphicFrameLocks noChangeAspect="1"/>
                  </wp:cNvGraphicFramePr>
                  <a:graphic>
                    <a:graphicData uri="http://schemas.openxmlformats.org/drawingml/2006/picture">
                      <pic:pic>
                        <pic:nvPicPr>
                          <pic:cNvPr id="0" name="P02-03-Windows-Client-in-Active-Directory.png"/>
                          <pic:cNvPicPr/>
                        </pic:nvPicPr>
                        <pic:blipFill>
                          <a:blip r:embed="rId17"/>
                          <a:stretch>
                            <a:fillRect/>
                          </a:stretch>
                        </pic:blipFill>
                        <pic:spPr>
                          <a:xfrm>
                            <a:off x="0" y="0"/>
                            <a:ext cx="5623560" cy="3514725"/>
                          </a:xfrm>
                          <a:prstGeom prst="rect"/>
                        </pic:spPr>
                      </pic:pic>
                    </a:graphicData>
                  </a:graphic>
                </wp:inline>
              </w:drawing>
            </w:r>
          </w:p>
        </w:tc>
      </w:tr>
    </w:tbl>
    <w:p w14:paraId="2018B4CA" w14:textId="77777777" w:rsidR="00C456AE" w:rsidRDefault="00102EBA">
      <w:pPr>
        <w:spacing w:after="120"/>
        <w:jc w:val="center"/>
      </w:pPr>
      <w:r>
        <w:rPr>
          <w:i/>
          <w:color w:val="666666"/>
          <w:sz w:val="17"/>
        </w:rPr>
        <w:t>Figure 7. Windows Client in Active Directory</w:t>
      </w:r>
    </w:p>
    <w:p w14:paraId="6EDC5CB5" w14:textId="77777777" w:rsidR="00C456AE" w:rsidRDefault="00102EBA">
      <w:r>
        <w:br w:type="page"/>
      </w:r>
    </w:p>
    <w:tbl>
      <w:tblPr>
        <w:tblW w:w="0" w:type="auto"/>
        <w:tblLayout w:type="fixed"/>
        <w:tblLook w:val="04A0" w:firstRow="1" w:lastRow="0" w:firstColumn="1" w:lastColumn="0" w:noHBand="0" w:noVBand="1"/>
      </w:tblPr>
      <w:tblGrid>
        <w:gridCol w:w="10166"/>
      </w:tblGrid>
      <w:tr w:rsidR="00C456AE" w14:paraId="48FF0DD4" w14:textId="77777777">
        <w:tc>
          <w:tcPr>
            <w:tcW w:w="10166" w:type="dxa"/>
            <w:shd w:val="clear" w:color="auto" w:fill="806000"/>
            <w:tcMar>
              <w:top w:w="45" w:type="dxa"/>
              <w:left w:w="100" w:type="dxa"/>
              <w:bottom w:w="45" w:type="dxa"/>
              <w:right w:w="100" w:type="dxa"/>
            </w:tcMar>
          </w:tcPr>
          <w:p w14:paraId="16DD75DB" w14:textId="77777777" w:rsidR="00C456AE" w:rsidRDefault="00102EBA">
            <w:pPr>
              <w:jc w:val="center"/>
            </w:pPr>
            <w:r>
              <w:rPr>
                <w:b/>
                <w:color w:val="FFFFFF"/>
                <w:sz w:val="17"/>
              </w:rPr>
              <w:lastRenderedPageBreak/>
              <w:t>PROJECT 03</w:t>
            </w:r>
          </w:p>
        </w:tc>
      </w:tr>
    </w:tbl>
    <w:p w14:paraId="7BC24B7D" w14:textId="77777777" w:rsidR="00C456AE" w:rsidRDefault="00102EBA">
      <w:pPr>
        <w:pStyle w:val="Heading1"/>
        <w:pBdr>
          <w:bottom w:val="single" w:sz="10" w:space="1" w:color="806000"/>
        </w:pBdr>
      </w:pPr>
      <w:r>
        <w:t>Windows File Server with Department-Based Access Control</w:t>
      </w:r>
    </w:p>
    <w:p w14:paraId="67D6F391" w14:textId="77777777" w:rsidR="00C456AE" w:rsidRDefault="00102EBA">
      <w:pPr>
        <w:pStyle w:val="BodyText"/>
        <w:spacing w:after="100"/>
      </w:pPr>
      <w:r>
        <w:t>Objective: implement a Windows file server that uses Active Directory security groups and NTFS permissions to enforce department-based access control.</w:t>
      </w:r>
    </w:p>
    <w:p w14:paraId="3C4AF6F0" w14:textId="77777777" w:rsidR="00C456AE" w:rsidRDefault="00102EBA">
      <w:pPr>
        <w:pStyle w:val="Heading2"/>
      </w:pPr>
      <w:r>
        <w:t>What Was Implemented</w:t>
      </w:r>
    </w:p>
    <w:p w14:paraId="22F0394B" w14:textId="77777777" w:rsidR="00C456AE" w:rsidRDefault="00102EBA">
      <w:pPr>
        <w:pStyle w:val="ListBullet"/>
        <w:spacing w:after="50"/>
      </w:pPr>
      <w:r>
        <w:t>Department share folders created under C:\Shares.</w:t>
      </w:r>
    </w:p>
    <w:p w14:paraId="74D2BF7F" w14:textId="77777777" w:rsidR="00C456AE" w:rsidRDefault="00102EBA">
      <w:pPr>
        <w:pStyle w:val="ListBullet"/>
        <w:spacing w:after="50"/>
      </w:pPr>
      <w:r>
        <w:t>Separate SMB shares created for Finance, HR, IT, and Public access.</w:t>
      </w:r>
    </w:p>
    <w:p w14:paraId="54094F64" w14:textId="77777777" w:rsidR="00C456AE" w:rsidRDefault="00102EBA">
      <w:pPr>
        <w:pStyle w:val="ListBullet"/>
        <w:spacing w:after="50"/>
      </w:pPr>
      <w:r>
        <w:t>Share permissions kept broad while NTFS permissions were used as the primary authorization layer.</w:t>
      </w:r>
    </w:p>
    <w:p w14:paraId="04378AAB" w14:textId="77777777" w:rsidR="00C456AE" w:rsidRDefault="00102EBA">
      <w:pPr>
        <w:pStyle w:val="ListBullet"/>
        <w:spacing w:after="50"/>
      </w:pPr>
      <w:r>
        <w:t>Department security groups from Project 01 reused for folder access control.</w:t>
      </w:r>
    </w:p>
    <w:p w14:paraId="61CF85B4" w14:textId="77777777" w:rsidR="00C456AE" w:rsidRDefault="00102EBA">
      <w:pPr>
        <w:pStyle w:val="ListBullet"/>
        <w:spacing w:after="50"/>
      </w:pPr>
      <w:r>
        <w:t>Finance, HR, and IT shares restricted to their matching departmental security groups.</w:t>
      </w:r>
    </w:p>
    <w:p w14:paraId="71494472" w14:textId="77777777" w:rsidR="00C456AE" w:rsidRDefault="00102EBA">
      <w:pPr>
        <w:pStyle w:val="ListBullet"/>
        <w:spacing w:after="50"/>
      </w:pPr>
      <w:r>
        <w:t>Public share granted Modify permission to Domain Users.</w:t>
      </w:r>
    </w:p>
    <w:p w14:paraId="22D3C57F" w14:textId="7224819F" w:rsidR="00C456AE" w:rsidRDefault="00102EBA">
      <w:pPr>
        <w:pStyle w:val="ListBullet"/>
        <w:spacing w:after="50"/>
      </w:pPr>
      <w:r>
        <w:t xml:space="preserve">Access tested from the domain-joined Windows client using </w:t>
      </w:r>
      <w:r w:rsidR="004D366D">
        <w:t>Finance User1</w:t>
      </w:r>
      <w:r>
        <w:t>.</w:t>
      </w:r>
    </w:p>
    <w:p w14:paraId="314C6B2F" w14:textId="77777777" w:rsidR="00C456AE" w:rsidRDefault="00102EBA">
      <w:pPr>
        <w:pStyle w:val="ListBullet"/>
        <w:spacing w:after="50"/>
      </w:pPr>
      <w:r>
        <w:t>Positive and negative access tests performed to prove authorization boundaries.</w:t>
      </w:r>
    </w:p>
    <w:p w14:paraId="5BB8BFF1" w14:textId="77777777" w:rsidR="00C456AE" w:rsidRDefault="00102EBA">
      <w:pPr>
        <w:pStyle w:val="Heading2"/>
      </w:pPr>
      <w:r>
        <w:t>Share Structure</w:t>
      </w:r>
    </w:p>
    <w:tbl>
      <w:tblPr>
        <w:tblW w:w="0" w:type="auto"/>
        <w:jc w:val="center"/>
        <w:tblLayout w:type="fixed"/>
        <w:tblLook w:val="04A0" w:firstRow="1" w:lastRow="0" w:firstColumn="1" w:lastColumn="0" w:noHBand="0" w:noVBand="1"/>
      </w:tblPr>
      <w:tblGrid>
        <w:gridCol w:w="10166"/>
      </w:tblGrid>
      <w:tr w:rsidR="00C456AE" w14:paraId="2B8C3566"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59A86088" w14:textId="77777777" w:rsidR="00C456AE" w:rsidRDefault="00102EBA">
            <w:pPr>
              <w:spacing w:after="0"/>
            </w:pPr>
            <w:r>
              <w:rPr>
                <w:rFonts w:ascii="Liberation Mono" w:hAnsi="Liberation Mono"/>
                <w:color w:val="333333"/>
                <w:sz w:val="17"/>
              </w:rPr>
              <w:t>C:\Shares</w:t>
            </w:r>
            <w:r>
              <w:rPr>
                <w:rFonts w:ascii="Liberation Mono" w:hAnsi="Liberation Mono"/>
                <w:color w:val="333333"/>
                <w:sz w:val="17"/>
              </w:rPr>
              <w:br/>
              <w:t>├── Finance</w:t>
            </w:r>
            <w:r>
              <w:rPr>
                <w:rFonts w:ascii="Liberation Mono" w:hAnsi="Liberation Mono"/>
                <w:color w:val="333333"/>
                <w:sz w:val="17"/>
              </w:rPr>
              <w:br/>
              <w:t>├── HR</w:t>
            </w:r>
            <w:r>
              <w:rPr>
                <w:rFonts w:ascii="Liberation Mono" w:hAnsi="Liberation Mono"/>
                <w:color w:val="333333"/>
                <w:sz w:val="17"/>
              </w:rPr>
              <w:br/>
              <w:t>├── IT</w:t>
            </w:r>
            <w:r>
              <w:rPr>
                <w:rFonts w:ascii="Liberation Mono" w:hAnsi="Liberation Mono"/>
                <w:color w:val="333333"/>
                <w:sz w:val="17"/>
              </w:rPr>
              <w:br/>
              <w:t>└── Public</w:t>
            </w:r>
          </w:p>
        </w:tc>
      </w:tr>
    </w:tbl>
    <w:p w14:paraId="3CE9446D" w14:textId="77777777" w:rsidR="00C456AE" w:rsidRDefault="00102EBA">
      <w:pPr>
        <w:pStyle w:val="Heading2"/>
      </w:pPr>
      <w:r>
        <w:t>NTFS Access Control Design</w:t>
      </w:r>
    </w:p>
    <w:tbl>
      <w:tblPr>
        <w:tblStyle w:val="TableGrid"/>
        <w:tblW w:w="0" w:type="auto"/>
        <w:jc w:val="center"/>
        <w:tblLayout w:type="fixed"/>
        <w:tblLook w:val="04A0" w:firstRow="1" w:lastRow="0" w:firstColumn="1" w:lastColumn="0" w:noHBand="0" w:noVBand="1"/>
      </w:tblPr>
      <w:tblGrid>
        <w:gridCol w:w="1584"/>
        <w:gridCol w:w="2880"/>
        <w:gridCol w:w="1440"/>
        <w:gridCol w:w="4176"/>
      </w:tblGrid>
      <w:tr w:rsidR="00C456AE" w14:paraId="69A9D74D" w14:textId="77777777">
        <w:trPr>
          <w:cantSplit/>
          <w:tblHeader/>
          <w:jc w:val="center"/>
        </w:trPr>
        <w:tc>
          <w:tcPr>
            <w:tcW w:w="1584" w:type="dxa"/>
            <w:shd w:val="clear" w:color="auto" w:fill="17365D"/>
            <w:tcMar>
              <w:top w:w="70" w:type="dxa"/>
              <w:left w:w="80" w:type="dxa"/>
              <w:bottom w:w="70" w:type="dxa"/>
              <w:right w:w="80" w:type="dxa"/>
            </w:tcMar>
          </w:tcPr>
          <w:p w14:paraId="5BF2D02E" w14:textId="77777777" w:rsidR="00C456AE" w:rsidRDefault="00102EBA">
            <w:pPr>
              <w:jc w:val="center"/>
            </w:pPr>
            <w:r>
              <w:rPr>
                <w:b/>
                <w:color w:val="FFFFFF"/>
                <w:sz w:val="17"/>
              </w:rPr>
              <w:t>Folder</w:t>
            </w:r>
          </w:p>
        </w:tc>
        <w:tc>
          <w:tcPr>
            <w:tcW w:w="2880" w:type="dxa"/>
            <w:shd w:val="clear" w:color="auto" w:fill="17365D"/>
            <w:tcMar>
              <w:top w:w="70" w:type="dxa"/>
              <w:left w:w="80" w:type="dxa"/>
              <w:bottom w:w="70" w:type="dxa"/>
              <w:right w:w="80" w:type="dxa"/>
            </w:tcMar>
          </w:tcPr>
          <w:p w14:paraId="0D295299" w14:textId="77777777" w:rsidR="00C456AE" w:rsidRDefault="00102EBA">
            <w:pPr>
              <w:jc w:val="center"/>
            </w:pPr>
            <w:r>
              <w:rPr>
                <w:b/>
                <w:color w:val="FFFFFF"/>
                <w:sz w:val="17"/>
              </w:rPr>
              <w:t>Authorized Principal</w:t>
            </w:r>
          </w:p>
        </w:tc>
        <w:tc>
          <w:tcPr>
            <w:tcW w:w="1440" w:type="dxa"/>
            <w:shd w:val="clear" w:color="auto" w:fill="17365D"/>
            <w:tcMar>
              <w:top w:w="70" w:type="dxa"/>
              <w:left w:w="80" w:type="dxa"/>
              <w:bottom w:w="70" w:type="dxa"/>
              <w:right w:w="80" w:type="dxa"/>
            </w:tcMar>
          </w:tcPr>
          <w:p w14:paraId="055281EA" w14:textId="77777777" w:rsidR="00C456AE" w:rsidRDefault="00102EBA">
            <w:pPr>
              <w:jc w:val="center"/>
            </w:pPr>
            <w:r>
              <w:rPr>
                <w:b/>
                <w:color w:val="FFFFFF"/>
                <w:sz w:val="17"/>
              </w:rPr>
              <w:t>Access</w:t>
            </w:r>
          </w:p>
        </w:tc>
        <w:tc>
          <w:tcPr>
            <w:tcW w:w="4176" w:type="dxa"/>
            <w:shd w:val="clear" w:color="auto" w:fill="17365D"/>
            <w:tcMar>
              <w:top w:w="70" w:type="dxa"/>
              <w:left w:w="80" w:type="dxa"/>
              <w:bottom w:w="70" w:type="dxa"/>
              <w:right w:w="80" w:type="dxa"/>
            </w:tcMar>
          </w:tcPr>
          <w:p w14:paraId="494EA8AD" w14:textId="77777777" w:rsidR="00C456AE" w:rsidRDefault="00102EBA">
            <w:pPr>
              <w:jc w:val="center"/>
            </w:pPr>
            <w:r>
              <w:rPr>
                <w:b/>
                <w:color w:val="FFFFFF"/>
                <w:sz w:val="17"/>
              </w:rPr>
              <w:t>Purpose</w:t>
            </w:r>
          </w:p>
        </w:tc>
      </w:tr>
      <w:tr w:rsidR="00C456AE" w14:paraId="14E99C30" w14:textId="77777777">
        <w:trPr>
          <w:cantSplit/>
          <w:jc w:val="center"/>
        </w:trPr>
        <w:tc>
          <w:tcPr>
            <w:tcW w:w="1584" w:type="dxa"/>
            <w:tcMar>
              <w:top w:w="60" w:type="dxa"/>
              <w:left w:w="80" w:type="dxa"/>
              <w:bottom w:w="60" w:type="dxa"/>
              <w:right w:w="80" w:type="dxa"/>
            </w:tcMar>
          </w:tcPr>
          <w:p w14:paraId="33B598BD" w14:textId="77777777" w:rsidR="00C456AE" w:rsidRDefault="00102EBA">
            <w:r>
              <w:rPr>
                <w:b/>
                <w:sz w:val="16"/>
              </w:rPr>
              <w:t>Finance</w:t>
            </w:r>
          </w:p>
        </w:tc>
        <w:tc>
          <w:tcPr>
            <w:tcW w:w="2880" w:type="dxa"/>
            <w:tcMar>
              <w:top w:w="60" w:type="dxa"/>
              <w:left w:w="80" w:type="dxa"/>
              <w:bottom w:w="60" w:type="dxa"/>
              <w:right w:w="80" w:type="dxa"/>
            </w:tcMar>
          </w:tcPr>
          <w:p w14:paraId="58B1567D" w14:textId="77777777" w:rsidR="00C456AE" w:rsidRDefault="00102EBA">
            <w:r>
              <w:rPr>
                <w:sz w:val="16"/>
              </w:rPr>
              <w:t>GG_FINANCE</w:t>
            </w:r>
          </w:p>
        </w:tc>
        <w:tc>
          <w:tcPr>
            <w:tcW w:w="1440" w:type="dxa"/>
            <w:tcMar>
              <w:top w:w="60" w:type="dxa"/>
              <w:left w:w="80" w:type="dxa"/>
              <w:bottom w:w="60" w:type="dxa"/>
              <w:right w:w="80" w:type="dxa"/>
            </w:tcMar>
          </w:tcPr>
          <w:p w14:paraId="264FCC5C" w14:textId="77777777" w:rsidR="00C456AE" w:rsidRDefault="00102EBA">
            <w:r>
              <w:rPr>
                <w:sz w:val="16"/>
              </w:rPr>
              <w:t>Modify</w:t>
            </w:r>
          </w:p>
        </w:tc>
        <w:tc>
          <w:tcPr>
            <w:tcW w:w="4176" w:type="dxa"/>
            <w:tcMar>
              <w:top w:w="60" w:type="dxa"/>
              <w:left w:w="80" w:type="dxa"/>
              <w:bottom w:w="60" w:type="dxa"/>
              <w:right w:w="80" w:type="dxa"/>
            </w:tcMar>
          </w:tcPr>
          <w:p w14:paraId="5E5F9BD1" w14:textId="77777777" w:rsidR="00C456AE" w:rsidRDefault="00102EBA">
            <w:r>
              <w:rPr>
                <w:sz w:val="16"/>
              </w:rPr>
              <w:t>Department members only</w:t>
            </w:r>
          </w:p>
        </w:tc>
      </w:tr>
      <w:tr w:rsidR="00C456AE" w14:paraId="070B1CBC" w14:textId="77777777">
        <w:trPr>
          <w:cantSplit/>
          <w:jc w:val="center"/>
        </w:trPr>
        <w:tc>
          <w:tcPr>
            <w:tcW w:w="1584" w:type="dxa"/>
            <w:tcMar>
              <w:top w:w="60" w:type="dxa"/>
              <w:left w:w="80" w:type="dxa"/>
              <w:bottom w:w="60" w:type="dxa"/>
              <w:right w:w="80" w:type="dxa"/>
            </w:tcMar>
          </w:tcPr>
          <w:p w14:paraId="61198932" w14:textId="77777777" w:rsidR="00C456AE" w:rsidRDefault="00102EBA">
            <w:r>
              <w:rPr>
                <w:b/>
                <w:sz w:val="16"/>
              </w:rPr>
              <w:t>HR</w:t>
            </w:r>
          </w:p>
        </w:tc>
        <w:tc>
          <w:tcPr>
            <w:tcW w:w="2880" w:type="dxa"/>
            <w:tcMar>
              <w:top w:w="60" w:type="dxa"/>
              <w:left w:w="80" w:type="dxa"/>
              <w:bottom w:w="60" w:type="dxa"/>
              <w:right w:w="80" w:type="dxa"/>
            </w:tcMar>
          </w:tcPr>
          <w:p w14:paraId="2BB12000" w14:textId="77777777" w:rsidR="00C456AE" w:rsidRDefault="00102EBA">
            <w:r>
              <w:rPr>
                <w:sz w:val="16"/>
              </w:rPr>
              <w:t>GG_HR</w:t>
            </w:r>
          </w:p>
        </w:tc>
        <w:tc>
          <w:tcPr>
            <w:tcW w:w="1440" w:type="dxa"/>
            <w:tcMar>
              <w:top w:w="60" w:type="dxa"/>
              <w:left w:w="80" w:type="dxa"/>
              <w:bottom w:w="60" w:type="dxa"/>
              <w:right w:w="80" w:type="dxa"/>
            </w:tcMar>
          </w:tcPr>
          <w:p w14:paraId="45257BDD" w14:textId="77777777" w:rsidR="00C456AE" w:rsidRDefault="00102EBA">
            <w:r>
              <w:rPr>
                <w:sz w:val="16"/>
              </w:rPr>
              <w:t>Modify</w:t>
            </w:r>
          </w:p>
        </w:tc>
        <w:tc>
          <w:tcPr>
            <w:tcW w:w="4176" w:type="dxa"/>
            <w:tcMar>
              <w:top w:w="60" w:type="dxa"/>
              <w:left w:w="80" w:type="dxa"/>
              <w:bottom w:w="60" w:type="dxa"/>
              <w:right w:w="80" w:type="dxa"/>
            </w:tcMar>
          </w:tcPr>
          <w:p w14:paraId="4A0D9B49" w14:textId="77777777" w:rsidR="00C456AE" w:rsidRDefault="00102EBA">
            <w:r>
              <w:rPr>
                <w:sz w:val="16"/>
              </w:rPr>
              <w:t>Department members only</w:t>
            </w:r>
          </w:p>
        </w:tc>
      </w:tr>
      <w:tr w:rsidR="00C456AE" w14:paraId="5BC3C1F7" w14:textId="77777777">
        <w:trPr>
          <w:cantSplit/>
          <w:jc w:val="center"/>
        </w:trPr>
        <w:tc>
          <w:tcPr>
            <w:tcW w:w="1584" w:type="dxa"/>
            <w:tcMar>
              <w:top w:w="60" w:type="dxa"/>
              <w:left w:w="80" w:type="dxa"/>
              <w:bottom w:w="60" w:type="dxa"/>
              <w:right w:w="80" w:type="dxa"/>
            </w:tcMar>
          </w:tcPr>
          <w:p w14:paraId="505A0A46" w14:textId="77777777" w:rsidR="00C456AE" w:rsidRDefault="00102EBA">
            <w:r>
              <w:rPr>
                <w:b/>
                <w:sz w:val="16"/>
              </w:rPr>
              <w:t>IT</w:t>
            </w:r>
          </w:p>
        </w:tc>
        <w:tc>
          <w:tcPr>
            <w:tcW w:w="2880" w:type="dxa"/>
            <w:tcMar>
              <w:top w:w="60" w:type="dxa"/>
              <w:left w:w="80" w:type="dxa"/>
              <w:bottom w:w="60" w:type="dxa"/>
              <w:right w:w="80" w:type="dxa"/>
            </w:tcMar>
          </w:tcPr>
          <w:p w14:paraId="2948FF31" w14:textId="77777777" w:rsidR="00C456AE" w:rsidRDefault="00102EBA">
            <w:r>
              <w:rPr>
                <w:sz w:val="16"/>
              </w:rPr>
              <w:t>GG_IT</w:t>
            </w:r>
          </w:p>
        </w:tc>
        <w:tc>
          <w:tcPr>
            <w:tcW w:w="1440" w:type="dxa"/>
            <w:tcMar>
              <w:top w:w="60" w:type="dxa"/>
              <w:left w:w="80" w:type="dxa"/>
              <w:bottom w:w="60" w:type="dxa"/>
              <w:right w:w="80" w:type="dxa"/>
            </w:tcMar>
          </w:tcPr>
          <w:p w14:paraId="7072B385" w14:textId="77777777" w:rsidR="00C456AE" w:rsidRDefault="00102EBA">
            <w:r>
              <w:rPr>
                <w:sz w:val="16"/>
              </w:rPr>
              <w:t>Modify</w:t>
            </w:r>
          </w:p>
        </w:tc>
        <w:tc>
          <w:tcPr>
            <w:tcW w:w="4176" w:type="dxa"/>
            <w:tcMar>
              <w:top w:w="60" w:type="dxa"/>
              <w:left w:w="80" w:type="dxa"/>
              <w:bottom w:w="60" w:type="dxa"/>
              <w:right w:w="80" w:type="dxa"/>
            </w:tcMar>
          </w:tcPr>
          <w:p w14:paraId="7B5DE269" w14:textId="77777777" w:rsidR="00C456AE" w:rsidRDefault="00102EBA">
            <w:r>
              <w:rPr>
                <w:sz w:val="16"/>
              </w:rPr>
              <w:t>Department members only</w:t>
            </w:r>
          </w:p>
        </w:tc>
      </w:tr>
      <w:tr w:rsidR="00C456AE" w14:paraId="631A35DE" w14:textId="77777777">
        <w:trPr>
          <w:cantSplit/>
          <w:jc w:val="center"/>
        </w:trPr>
        <w:tc>
          <w:tcPr>
            <w:tcW w:w="1584" w:type="dxa"/>
            <w:tcMar>
              <w:top w:w="60" w:type="dxa"/>
              <w:left w:w="80" w:type="dxa"/>
              <w:bottom w:w="60" w:type="dxa"/>
              <w:right w:w="80" w:type="dxa"/>
            </w:tcMar>
          </w:tcPr>
          <w:p w14:paraId="7FF50940" w14:textId="77777777" w:rsidR="00C456AE" w:rsidRDefault="00102EBA">
            <w:r>
              <w:rPr>
                <w:b/>
                <w:sz w:val="16"/>
              </w:rPr>
              <w:t>Public</w:t>
            </w:r>
          </w:p>
        </w:tc>
        <w:tc>
          <w:tcPr>
            <w:tcW w:w="2880" w:type="dxa"/>
            <w:tcMar>
              <w:top w:w="60" w:type="dxa"/>
              <w:left w:w="80" w:type="dxa"/>
              <w:bottom w:w="60" w:type="dxa"/>
              <w:right w:w="80" w:type="dxa"/>
            </w:tcMar>
          </w:tcPr>
          <w:p w14:paraId="7670EB5C" w14:textId="77777777" w:rsidR="00C456AE" w:rsidRDefault="00102EBA">
            <w:r>
              <w:rPr>
                <w:sz w:val="16"/>
              </w:rPr>
              <w:t>Domain Users</w:t>
            </w:r>
          </w:p>
        </w:tc>
        <w:tc>
          <w:tcPr>
            <w:tcW w:w="1440" w:type="dxa"/>
            <w:tcMar>
              <w:top w:w="60" w:type="dxa"/>
              <w:left w:w="80" w:type="dxa"/>
              <w:bottom w:w="60" w:type="dxa"/>
              <w:right w:w="80" w:type="dxa"/>
            </w:tcMar>
          </w:tcPr>
          <w:p w14:paraId="65022639" w14:textId="77777777" w:rsidR="00C456AE" w:rsidRDefault="00102EBA">
            <w:r>
              <w:rPr>
                <w:sz w:val="16"/>
              </w:rPr>
              <w:t>Modify</w:t>
            </w:r>
          </w:p>
        </w:tc>
        <w:tc>
          <w:tcPr>
            <w:tcW w:w="4176" w:type="dxa"/>
            <w:tcMar>
              <w:top w:w="60" w:type="dxa"/>
              <w:left w:w="80" w:type="dxa"/>
              <w:bottom w:w="60" w:type="dxa"/>
              <w:right w:w="80" w:type="dxa"/>
            </w:tcMar>
          </w:tcPr>
          <w:p w14:paraId="1E815803" w14:textId="77777777" w:rsidR="00C456AE" w:rsidRDefault="00102EBA">
            <w:r>
              <w:rPr>
                <w:sz w:val="16"/>
              </w:rPr>
              <w:t>All authenticated domain users</w:t>
            </w:r>
          </w:p>
        </w:tc>
      </w:tr>
    </w:tbl>
    <w:tbl>
      <w:tblPr>
        <w:tblW w:w="0" w:type="auto"/>
        <w:jc w:val="center"/>
        <w:tblLook w:val="04A0" w:firstRow="1" w:lastRow="0" w:firstColumn="1" w:lastColumn="0" w:noHBand="0" w:noVBand="1"/>
      </w:tblPr>
      <w:tblGrid>
        <w:gridCol w:w="10143"/>
      </w:tblGrid>
      <w:tr w:rsidR="00C456AE" w14:paraId="08A13DB9" w14:textId="77777777">
        <w:trPr>
          <w:jc w:val="center"/>
        </w:trPr>
        <w:tc>
          <w:tcPr>
            <w:tcW w:w="10166" w:type="dxa"/>
            <w:tcBorders>
              <w:top w:val="nil"/>
              <w:left w:val="single" w:sz="18" w:space="0" w:color="806000"/>
              <w:bottom w:val="nil"/>
              <w:right w:val="nil"/>
            </w:tcBorders>
            <w:shd w:val="clear" w:color="auto" w:fill="FFF2CC"/>
            <w:tcMar>
              <w:top w:w="110" w:type="dxa"/>
              <w:left w:w="150" w:type="dxa"/>
              <w:bottom w:w="110" w:type="dxa"/>
              <w:right w:w="150" w:type="dxa"/>
            </w:tcMar>
          </w:tcPr>
          <w:p w14:paraId="7F916A20" w14:textId="77777777" w:rsidR="00C456AE" w:rsidRDefault="00102EBA">
            <w:pPr>
              <w:spacing w:after="0"/>
            </w:pPr>
            <w:r>
              <w:rPr>
                <w:b/>
                <w:color w:val="806000"/>
                <w:sz w:val="20"/>
              </w:rPr>
              <w:t>Permission Model</w:t>
            </w:r>
            <w:r>
              <w:rPr>
                <w:b/>
                <w:color w:val="806000"/>
                <w:sz w:val="20"/>
              </w:rPr>
              <w:br/>
            </w:r>
            <w:r>
              <w:rPr>
                <w:color w:val="1F1F1F"/>
                <w:sz w:val="18"/>
              </w:rPr>
              <w:t>SYSTEM and Administrators retain Full Control. Departmental groups receive Modify permission. Share permissions are broad, while NTFS ACLs enforce the effective business access rules.</w:t>
            </w:r>
          </w:p>
        </w:tc>
      </w:tr>
    </w:tbl>
    <w:p w14:paraId="2CC98B7E" w14:textId="77777777" w:rsidR="00C456AE" w:rsidRDefault="00102EBA">
      <w:pPr>
        <w:pStyle w:val="Heading2"/>
      </w:pPr>
      <w:r>
        <w:t>Validation Performed</w:t>
      </w:r>
    </w:p>
    <w:p w14:paraId="4AF93DD6" w14:textId="3C021123" w:rsidR="00C456AE" w:rsidRDefault="004D366D">
      <w:pPr>
        <w:pStyle w:val="ListBullet"/>
        <w:spacing w:after="50"/>
      </w:pPr>
      <w:r>
        <w:t>Finance User1</w:t>
      </w:r>
      <w:r w:rsidR="00102EBA">
        <w:t xml:space="preserve"> successfully opened \\WIN-R5UCS25L8J0\Finance.</w:t>
      </w:r>
    </w:p>
    <w:p w14:paraId="56C60525" w14:textId="70E1C7BE" w:rsidR="00C456AE" w:rsidRDefault="004D366D">
      <w:pPr>
        <w:pStyle w:val="ListBullet"/>
        <w:spacing w:after="50"/>
      </w:pPr>
      <w:r>
        <w:t>Finance User1</w:t>
      </w:r>
      <w:r w:rsidR="00102EBA">
        <w:t xml:space="preserve"> was denied access to \\WIN-R5UCS25L8J0\HR.</w:t>
      </w:r>
    </w:p>
    <w:p w14:paraId="05C04472" w14:textId="77777777" w:rsidR="00C456AE" w:rsidRDefault="00102EBA">
      <w:pPr>
        <w:pStyle w:val="ListBullet"/>
        <w:spacing w:after="50"/>
      </w:pPr>
      <w:r>
        <w:t>The result confirmed that AD group membership controlled access through NTFS ACLs.</w:t>
      </w:r>
    </w:p>
    <w:p w14:paraId="3C0E8163"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2A05C155"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47" name="Picture 2079314147"/>
                  <wp:cNvGraphicFramePr>
                    <a:graphicFrameLocks noChangeAspect="1"/>
                  </wp:cNvGraphicFramePr>
                  <a:graphic>
                    <a:graphicData uri="http://schemas.openxmlformats.org/drawingml/2006/picture">
                      <pic:pic>
                        <pic:nvPicPr>
                          <pic:cNvPr id="0" name="P03-01-Department-Share-Folder-Structure.png"/>
                          <pic:cNvPicPr/>
                        </pic:nvPicPr>
                        <pic:blipFill>
                          <a:blip r:embed="rId18"/>
                          <a:stretch>
                            <a:fillRect/>
                          </a:stretch>
                        </pic:blipFill>
                        <pic:spPr>
                          <a:xfrm>
                            <a:off x="0" y="0"/>
                            <a:ext cx="5623560" cy="2603825"/>
                          </a:xfrm>
                          <a:prstGeom prst="rect"/>
                        </pic:spPr>
                      </pic:pic>
                    </a:graphicData>
                  </a:graphic>
                </wp:inline>
              </w:drawing>
            </w:r>
          </w:p>
        </w:tc>
      </w:tr>
    </w:tbl>
    <w:p w14:paraId="39D69838" w14:textId="77777777" w:rsidR="00C456AE" w:rsidRDefault="00102EBA">
      <w:pPr>
        <w:spacing w:after="120"/>
        <w:jc w:val="center"/>
      </w:pPr>
      <w:r>
        <w:rPr>
          <w:i/>
          <w:color w:val="666666"/>
          <w:sz w:val="17"/>
        </w:rPr>
        <w:t>Figure 8. Department Share Folder Structure</w:t>
      </w:r>
    </w:p>
    <w:p w14:paraId="789A7AFA"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3A0783EE"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48" name="Picture 2079314148"/>
                  <wp:cNvGraphicFramePr>
                    <a:graphicFrameLocks noChangeAspect="1"/>
                  </wp:cNvGraphicFramePr>
                  <a:graphic>
                    <a:graphicData uri="http://schemas.openxmlformats.org/drawingml/2006/picture">
                      <pic:pic>
                        <pic:nvPicPr>
                          <pic:cNvPr id="0" name="P03-02-Finance-NTFS-Permissions.png"/>
                          <pic:cNvPicPr/>
                        </pic:nvPicPr>
                        <pic:blipFill>
                          <a:blip r:embed="rId19"/>
                          <a:stretch>
                            <a:fillRect/>
                          </a:stretch>
                        </pic:blipFill>
                        <pic:spPr>
                          <a:xfrm>
                            <a:off x="0" y="0"/>
                            <a:ext cx="5623560" cy="2603825"/>
                          </a:xfrm>
                          <a:prstGeom prst="rect"/>
                        </pic:spPr>
                      </pic:pic>
                    </a:graphicData>
                  </a:graphic>
                </wp:inline>
              </w:drawing>
            </w:r>
          </w:p>
        </w:tc>
      </w:tr>
    </w:tbl>
    <w:p w14:paraId="4D5D0F3C" w14:textId="77777777" w:rsidR="00C456AE" w:rsidRDefault="00102EBA">
      <w:pPr>
        <w:spacing w:after="120"/>
        <w:jc w:val="center"/>
      </w:pPr>
      <w:r>
        <w:rPr>
          <w:i/>
          <w:color w:val="666666"/>
          <w:sz w:val="17"/>
        </w:rPr>
        <w:t>Figure 9. Finance NTFS Permissions</w:t>
      </w:r>
    </w:p>
    <w:p w14:paraId="061E5F78" w14:textId="77777777" w:rsidR="00C456AE" w:rsidRDefault="00102EBA">
      <w:r>
        <w:br w:type="page"/>
      </w:r>
    </w:p>
    <w:p w14:paraId="56413CEF"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5C4C2127"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64" name="Picture 2079314164"/>
                  <wp:cNvGraphicFramePr>
                    <a:graphicFrameLocks noChangeAspect="1"/>
                  </wp:cNvGraphicFramePr>
                  <a:graphic>
                    <a:graphicData uri="http://schemas.openxmlformats.org/drawingml/2006/picture">
                      <pic:pic>
                        <pic:nvPicPr>
                          <pic:cNvPr id="0" name="P03-03-Authorized-Access-Test.png"/>
                          <pic:cNvPicPr/>
                        </pic:nvPicPr>
                        <pic:blipFill>
                          <a:blip r:embed="rId35"/>
                          <a:stretch>
                            <a:fillRect/>
                          </a:stretch>
                        </pic:blipFill>
                        <pic:spPr>
                          <a:xfrm>
                            <a:off x="0" y="0"/>
                            <a:ext cx="5623560" cy="2603825"/>
                          </a:xfrm>
                          <a:prstGeom prst="rect"/>
                        </pic:spPr>
                      </pic:pic>
                    </a:graphicData>
                  </a:graphic>
                </wp:inline>
              </w:drawing>
            </w:r>
          </w:p>
        </w:tc>
      </w:tr>
    </w:tbl>
    <w:p w14:paraId="6FA0B35A" w14:textId="77777777" w:rsidR="00C456AE" w:rsidRDefault="00102EBA">
      <w:pPr>
        <w:spacing w:after="120"/>
        <w:jc w:val="center"/>
      </w:pPr>
      <w:r>
        <w:rPr>
          <w:i/>
          <w:color w:val="666666"/>
          <w:sz w:val="17"/>
        </w:rPr>
        <w:t>Figure 10. Authorized Access Test</w:t>
      </w:r>
    </w:p>
    <w:p w14:paraId="030D69E7"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22FA6267"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65" name="Picture 2079314165"/>
                  <wp:cNvGraphicFramePr>
                    <a:graphicFrameLocks noChangeAspect="1"/>
                  </wp:cNvGraphicFramePr>
                  <a:graphic>
                    <a:graphicData uri="http://schemas.openxmlformats.org/drawingml/2006/picture">
                      <pic:pic>
                        <pic:nvPicPr>
                          <pic:cNvPr id="0" name="P03-04-Unauthorized-Access-Denied-Test.png"/>
                          <pic:cNvPicPr/>
                        </pic:nvPicPr>
                        <pic:blipFill>
                          <a:blip r:embed="rId36"/>
                          <a:stretch>
                            <a:fillRect/>
                          </a:stretch>
                        </pic:blipFill>
                        <pic:spPr>
                          <a:xfrm>
                            <a:off x="0" y="0"/>
                            <a:ext cx="5623560" cy="2603825"/>
                          </a:xfrm>
                          <a:prstGeom prst="rect"/>
                        </pic:spPr>
                      </pic:pic>
                    </a:graphicData>
                  </a:graphic>
                </wp:inline>
              </w:drawing>
            </w:r>
          </w:p>
        </w:tc>
      </w:tr>
    </w:tbl>
    <w:p w14:paraId="7A9DDFBB" w14:textId="77777777" w:rsidR="00C456AE" w:rsidRDefault="00102EBA">
      <w:pPr>
        <w:spacing w:after="120"/>
        <w:jc w:val="center"/>
      </w:pPr>
      <w:r>
        <w:rPr>
          <w:i/>
          <w:color w:val="666666"/>
          <w:sz w:val="17"/>
        </w:rPr>
        <w:t>Figure 11. Unauthorized Access Denied Test</w:t>
      </w:r>
    </w:p>
    <w:p w14:paraId="159D12BB" w14:textId="77777777" w:rsidR="00C456AE" w:rsidRDefault="00102EBA">
      <w:pPr>
        <w:pStyle w:val="Heading2"/>
      </w:pPr>
      <w:r>
        <w:t>Skills Demonstrated</w:t>
      </w:r>
    </w:p>
    <w:p w14:paraId="45E444E8" w14:textId="77777777" w:rsidR="00C456AE" w:rsidRDefault="00102EBA">
      <w:pPr>
        <w:pStyle w:val="ListBullet"/>
        <w:spacing w:after="50"/>
      </w:pPr>
      <w:r>
        <w:t>Windows file-server administration</w:t>
      </w:r>
    </w:p>
    <w:p w14:paraId="6134623A" w14:textId="77777777" w:rsidR="00C456AE" w:rsidRDefault="00102EBA">
      <w:pPr>
        <w:pStyle w:val="ListBullet"/>
        <w:spacing w:after="50"/>
      </w:pPr>
      <w:r>
        <w:t>SMB sharing</w:t>
      </w:r>
    </w:p>
    <w:p w14:paraId="31A94521" w14:textId="77777777" w:rsidR="00C456AE" w:rsidRDefault="00102EBA">
      <w:pPr>
        <w:pStyle w:val="ListBullet"/>
        <w:spacing w:after="50"/>
      </w:pPr>
      <w:r>
        <w:t>NTFS ACL design</w:t>
      </w:r>
    </w:p>
    <w:p w14:paraId="45CDD8B5" w14:textId="77777777" w:rsidR="00C456AE" w:rsidRDefault="00102EBA">
      <w:pPr>
        <w:pStyle w:val="ListBullet"/>
        <w:spacing w:after="50"/>
      </w:pPr>
      <w:r>
        <w:t>Active Directory group-based authorization</w:t>
      </w:r>
    </w:p>
    <w:p w14:paraId="04FF69CE" w14:textId="77777777" w:rsidR="00C456AE" w:rsidRDefault="00102EBA">
      <w:pPr>
        <w:pStyle w:val="ListBullet"/>
        <w:spacing w:after="50"/>
      </w:pPr>
      <w:r>
        <w:t>Principle of least privilege</w:t>
      </w:r>
    </w:p>
    <w:p w14:paraId="558AB357" w14:textId="77777777" w:rsidR="00C456AE" w:rsidRDefault="00102EBA">
      <w:pPr>
        <w:pStyle w:val="ListBullet"/>
        <w:spacing w:after="50"/>
      </w:pPr>
      <w:r>
        <w:t>Positive and negative access testing</w:t>
      </w:r>
    </w:p>
    <w:p w14:paraId="450EF097" w14:textId="77777777" w:rsidR="00C456AE" w:rsidRDefault="00102EBA">
      <w:r>
        <w:br w:type="page"/>
      </w:r>
    </w:p>
    <w:tbl>
      <w:tblPr>
        <w:tblW w:w="0" w:type="auto"/>
        <w:tblLayout w:type="fixed"/>
        <w:tblLook w:val="04A0" w:firstRow="1" w:lastRow="0" w:firstColumn="1" w:lastColumn="0" w:noHBand="0" w:noVBand="1"/>
      </w:tblPr>
      <w:tblGrid>
        <w:gridCol w:w="10166"/>
      </w:tblGrid>
      <w:tr w:rsidR="00C456AE" w14:paraId="093CB56B" w14:textId="77777777">
        <w:tc>
          <w:tcPr>
            <w:tcW w:w="10166" w:type="dxa"/>
            <w:shd w:val="clear" w:color="auto" w:fill="17365D"/>
            <w:tcMar>
              <w:top w:w="45" w:type="dxa"/>
              <w:left w:w="100" w:type="dxa"/>
              <w:bottom w:w="45" w:type="dxa"/>
              <w:right w:w="100" w:type="dxa"/>
            </w:tcMar>
          </w:tcPr>
          <w:p w14:paraId="69309E7B" w14:textId="77777777" w:rsidR="00C456AE" w:rsidRDefault="00102EBA">
            <w:pPr>
              <w:jc w:val="center"/>
            </w:pPr>
            <w:r>
              <w:rPr>
                <w:b/>
                <w:color w:val="FFFFFF"/>
                <w:sz w:val="17"/>
              </w:rPr>
              <w:lastRenderedPageBreak/>
              <w:t>PROJECT 04</w:t>
            </w:r>
          </w:p>
        </w:tc>
      </w:tr>
    </w:tbl>
    <w:p w14:paraId="79089073" w14:textId="77777777" w:rsidR="00C456AE" w:rsidRDefault="00102EBA">
      <w:pPr>
        <w:pStyle w:val="Heading1"/>
        <w:pBdr>
          <w:bottom w:val="single" w:sz="10" w:space="1" w:color="17365D"/>
        </w:pBdr>
      </w:pPr>
      <w:r>
        <w:t>Automated CI/CD and Application Monitoring Pipeline</w:t>
      </w:r>
    </w:p>
    <w:p w14:paraId="589A9006" w14:textId="77777777" w:rsidR="00C456AE" w:rsidRDefault="00102EBA">
      <w:pPr>
        <w:pStyle w:val="BodyText"/>
        <w:spacing w:after="100"/>
      </w:pPr>
      <w:r>
        <w:t>Objective: design and implement a practical CI/CD and observability platform for a Nuxt portfolio application using Jenkins, disposable Docker agents, Docker image versioning, Trivy security scanning, automatic rollback, Nginx reverse proxying, internal DNS, and Uptime Kuma monitoring.</w:t>
      </w:r>
    </w:p>
    <w:p w14:paraId="3C9426F3" w14:textId="77777777" w:rsidR="00C456AE" w:rsidRDefault="00102EBA">
      <w:pPr>
        <w:pStyle w:val="Heading2"/>
      </w:pPr>
      <w:r>
        <w:t>Final Architecture</w:t>
      </w:r>
    </w:p>
    <w:tbl>
      <w:tblPr>
        <w:tblW w:w="0" w:type="auto"/>
        <w:jc w:val="center"/>
        <w:tblLayout w:type="fixed"/>
        <w:tblLook w:val="04A0" w:firstRow="1" w:lastRow="0" w:firstColumn="1" w:lastColumn="0" w:noHBand="0" w:noVBand="1"/>
      </w:tblPr>
      <w:tblGrid>
        <w:gridCol w:w="10166"/>
      </w:tblGrid>
      <w:tr w:rsidR="00C456AE" w14:paraId="12CE6458"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1AA6F9EB" w14:textId="77777777" w:rsidR="00C456AE" w:rsidRDefault="00102EBA">
            <w:pPr>
              <w:spacing w:after="0"/>
            </w:pPr>
            <w:r>
              <w:rPr>
                <w:rFonts w:ascii="Liberation Mono" w:hAnsi="Liberation Mono"/>
                <w:color w:val="333333"/>
                <w:sz w:val="17"/>
              </w:rPr>
              <w:t>Developer Push</w:t>
            </w:r>
            <w:r>
              <w:rPr>
                <w:rFonts w:ascii="Liberation Mono" w:hAnsi="Liberation Mono"/>
                <w:color w:val="333333"/>
                <w:sz w:val="17"/>
              </w:rPr>
              <w:br/>
              <w:t xml:space="preserve">      ↓</w:t>
            </w:r>
            <w:r>
              <w:rPr>
                <w:rFonts w:ascii="Liberation Mono" w:hAnsi="Liberation Mono"/>
                <w:color w:val="333333"/>
                <w:sz w:val="17"/>
              </w:rPr>
              <w:br/>
              <w:t>GitHub Private Repository</w:t>
            </w:r>
            <w:r>
              <w:rPr>
                <w:rFonts w:ascii="Liberation Mono" w:hAnsi="Liberation Mono"/>
                <w:color w:val="333333"/>
                <w:sz w:val="17"/>
              </w:rPr>
              <w:br/>
              <w:t xml:space="preserve">      ↓</w:t>
            </w:r>
            <w:r>
              <w:rPr>
                <w:rFonts w:ascii="Liberation Mono" w:hAnsi="Liberation Mono"/>
                <w:color w:val="333333"/>
                <w:sz w:val="17"/>
              </w:rPr>
              <w:br/>
              <w:t>Jenkins Controller</w:t>
            </w:r>
            <w:r>
              <w:rPr>
                <w:rFonts w:ascii="Liberation Mono" w:hAnsi="Liberation Mono"/>
                <w:color w:val="333333"/>
                <w:sz w:val="17"/>
              </w:rPr>
              <w:br/>
              <w:t xml:space="preserve">      ↓</w:t>
            </w:r>
            <w:r>
              <w:rPr>
                <w:rFonts w:ascii="Liberation Mono" w:hAnsi="Liberation Mono"/>
                <w:color w:val="333333"/>
                <w:sz w:val="17"/>
              </w:rPr>
              <w:br/>
              <w:t>Dynamic Disposable Docker Agent</w:t>
            </w:r>
            <w:r>
              <w:rPr>
                <w:rFonts w:ascii="Liberation Mono" w:hAnsi="Liberation Mono"/>
                <w:color w:val="333333"/>
                <w:sz w:val="17"/>
              </w:rPr>
              <w:br/>
              <w:t xml:space="preserve">      ↓</w:t>
            </w:r>
            <w:r>
              <w:rPr>
                <w:rFonts w:ascii="Liberation Mono" w:hAnsi="Liberation Mono"/>
                <w:color w:val="333333"/>
                <w:sz w:val="17"/>
              </w:rPr>
              <w:br/>
              <w:t>Checkout → Build → Trivy Scan → Security Gate</w:t>
            </w:r>
            <w:r>
              <w:rPr>
                <w:rFonts w:ascii="Liberation Mono" w:hAnsi="Liberation Mono"/>
                <w:color w:val="333333"/>
                <w:sz w:val="17"/>
              </w:rPr>
              <w:br/>
              <w:t xml:space="preserve">      ↓</w:t>
            </w:r>
            <w:r>
              <w:rPr>
                <w:rFonts w:ascii="Liberation Mono" w:hAnsi="Liberation Mono"/>
                <w:color w:val="333333"/>
                <w:sz w:val="17"/>
              </w:rPr>
              <w:br/>
              <w:t>Versioned Docker Image</w:t>
            </w:r>
            <w:r>
              <w:rPr>
                <w:rFonts w:ascii="Liberation Mono" w:hAnsi="Liberation Mono"/>
                <w:color w:val="333333"/>
                <w:sz w:val="17"/>
              </w:rPr>
              <w:br/>
              <w:t xml:space="preserve">      ↓</w:t>
            </w:r>
            <w:r>
              <w:rPr>
                <w:rFonts w:ascii="Liberation Mono" w:hAnsi="Liberation Mono"/>
                <w:color w:val="333333"/>
                <w:sz w:val="17"/>
              </w:rPr>
              <w:br/>
              <w:t>Deploy → Health Check</w:t>
            </w:r>
            <w:r>
              <w:rPr>
                <w:rFonts w:ascii="Liberation Mono" w:hAnsi="Liberation Mono"/>
                <w:color w:val="333333"/>
                <w:sz w:val="17"/>
              </w:rPr>
              <w:br/>
              <w:t xml:space="preserve">      ├── SUCCESS → Production</w:t>
            </w:r>
            <w:r>
              <w:rPr>
                <w:rFonts w:ascii="Liberation Mono" w:hAnsi="Liberation Mono"/>
                <w:color w:val="333333"/>
                <w:sz w:val="17"/>
              </w:rPr>
              <w:br/>
              <w:t xml:space="preserve">      └── FAILED  → Automatic Rollback → Previous Healthy Image</w:t>
            </w:r>
            <w:r>
              <w:rPr>
                <w:rFonts w:ascii="Liberation Mono" w:hAnsi="Liberation Mono"/>
                <w:color w:val="333333"/>
                <w:sz w:val="17"/>
              </w:rPr>
              <w:br/>
            </w:r>
            <w:r>
              <w:rPr>
                <w:rFonts w:ascii="Liberation Mono" w:hAnsi="Liberation Mono"/>
                <w:color w:val="333333"/>
                <w:sz w:val="17"/>
              </w:rPr>
              <w:br/>
              <w:t>Client → Internal DNS → Nginx :80 → Nuxt 127.0.0.1:3000</w:t>
            </w:r>
            <w:r>
              <w:rPr>
                <w:rFonts w:ascii="Liberation Mono" w:hAnsi="Liberation Mono"/>
                <w:color w:val="333333"/>
                <w:sz w:val="17"/>
              </w:rPr>
              <w:br/>
              <w:t>Uptime Kuma → Monitors Nginx-to-Nuxt HTTP endpoint</w:t>
            </w:r>
          </w:p>
        </w:tc>
      </w:tr>
    </w:tbl>
    <w:p w14:paraId="12EC51BF" w14:textId="77777777" w:rsidR="00C456AE" w:rsidRDefault="00102EBA">
      <w:pPr>
        <w:pStyle w:val="Heading2"/>
      </w:pPr>
      <w:r>
        <w:t>Ubuntu CI/CD Server</w:t>
      </w:r>
    </w:p>
    <w:tbl>
      <w:tblPr>
        <w:tblStyle w:val="TableGrid"/>
        <w:tblW w:w="0" w:type="auto"/>
        <w:jc w:val="center"/>
        <w:tblLayout w:type="fixed"/>
        <w:tblLook w:val="04A0" w:firstRow="1" w:lastRow="0" w:firstColumn="1" w:lastColumn="0" w:noHBand="0" w:noVBand="1"/>
      </w:tblPr>
      <w:tblGrid>
        <w:gridCol w:w="3024"/>
        <w:gridCol w:w="7056"/>
      </w:tblGrid>
      <w:tr w:rsidR="00C456AE" w14:paraId="50B357FF" w14:textId="77777777">
        <w:trPr>
          <w:cantSplit/>
          <w:jc w:val="center"/>
        </w:trPr>
        <w:tc>
          <w:tcPr>
            <w:tcW w:w="3024" w:type="dxa"/>
            <w:shd w:val="clear" w:color="auto" w:fill="DDEBF7"/>
            <w:tcMar>
              <w:top w:w="70" w:type="dxa"/>
              <w:left w:w="110" w:type="dxa"/>
              <w:bottom w:w="70" w:type="dxa"/>
              <w:right w:w="110" w:type="dxa"/>
            </w:tcMar>
          </w:tcPr>
          <w:p w14:paraId="0F08D4B2" w14:textId="77777777" w:rsidR="00C456AE" w:rsidRDefault="00102EBA">
            <w:r>
              <w:rPr>
                <w:b/>
                <w:color w:val="17365D"/>
                <w:sz w:val="18"/>
              </w:rPr>
              <w:t>VM Name</w:t>
            </w:r>
          </w:p>
        </w:tc>
        <w:tc>
          <w:tcPr>
            <w:tcW w:w="7056" w:type="dxa"/>
            <w:tcMar>
              <w:top w:w="70" w:type="dxa"/>
              <w:left w:w="110" w:type="dxa"/>
              <w:bottom w:w="70" w:type="dxa"/>
              <w:right w:w="110" w:type="dxa"/>
            </w:tcMar>
          </w:tcPr>
          <w:p w14:paraId="60D46F01" w14:textId="77777777" w:rsidR="00C456AE" w:rsidRDefault="00102EBA">
            <w:r>
              <w:rPr>
                <w:sz w:val="18"/>
              </w:rPr>
              <w:t>UBUNTU-CICD-01</w:t>
            </w:r>
          </w:p>
        </w:tc>
      </w:tr>
      <w:tr w:rsidR="00C456AE" w14:paraId="599E8897" w14:textId="77777777">
        <w:trPr>
          <w:cantSplit/>
          <w:jc w:val="center"/>
        </w:trPr>
        <w:tc>
          <w:tcPr>
            <w:tcW w:w="3024" w:type="dxa"/>
            <w:shd w:val="clear" w:color="auto" w:fill="DDEBF7"/>
            <w:tcMar>
              <w:top w:w="70" w:type="dxa"/>
              <w:left w:w="110" w:type="dxa"/>
              <w:bottom w:w="70" w:type="dxa"/>
              <w:right w:w="110" w:type="dxa"/>
            </w:tcMar>
          </w:tcPr>
          <w:p w14:paraId="0B43BB4A" w14:textId="77777777" w:rsidR="00C456AE" w:rsidRDefault="00102EBA">
            <w:r>
              <w:rPr>
                <w:b/>
                <w:color w:val="17365D"/>
                <w:sz w:val="18"/>
              </w:rPr>
              <w:t>Operating System</w:t>
            </w:r>
          </w:p>
        </w:tc>
        <w:tc>
          <w:tcPr>
            <w:tcW w:w="7056" w:type="dxa"/>
            <w:tcMar>
              <w:top w:w="70" w:type="dxa"/>
              <w:left w:w="110" w:type="dxa"/>
              <w:bottom w:w="70" w:type="dxa"/>
              <w:right w:w="110" w:type="dxa"/>
            </w:tcMar>
          </w:tcPr>
          <w:p w14:paraId="4074BDB4" w14:textId="77777777" w:rsidR="00C456AE" w:rsidRDefault="00102EBA">
            <w:r>
              <w:rPr>
                <w:sz w:val="18"/>
              </w:rPr>
              <w:t>Ubuntu Server 26.04 LTS</w:t>
            </w:r>
          </w:p>
        </w:tc>
      </w:tr>
      <w:tr w:rsidR="00C456AE" w14:paraId="30247236" w14:textId="77777777">
        <w:trPr>
          <w:cantSplit/>
          <w:jc w:val="center"/>
        </w:trPr>
        <w:tc>
          <w:tcPr>
            <w:tcW w:w="3024" w:type="dxa"/>
            <w:shd w:val="clear" w:color="auto" w:fill="DDEBF7"/>
            <w:tcMar>
              <w:top w:w="70" w:type="dxa"/>
              <w:left w:w="110" w:type="dxa"/>
              <w:bottom w:w="70" w:type="dxa"/>
              <w:right w:w="110" w:type="dxa"/>
            </w:tcMar>
          </w:tcPr>
          <w:p w14:paraId="31EAFFC5" w14:textId="77777777" w:rsidR="00C456AE" w:rsidRDefault="00102EBA">
            <w:r>
              <w:rPr>
                <w:b/>
                <w:color w:val="17365D"/>
                <w:sz w:val="18"/>
              </w:rPr>
              <w:t>Hostname</w:t>
            </w:r>
          </w:p>
        </w:tc>
        <w:tc>
          <w:tcPr>
            <w:tcW w:w="7056" w:type="dxa"/>
            <w:tcMar>
              <w:top w:w="70" w:type="dxa"/>
              <w:left w:w="110" w:type="dxa"/>
              <w:bottom w:w="70" w:type="dxa"/>
              <w:right w:w="110" w:type="dxa"/>
            </w:tcMar>
          </w:tcPr>
          <w:p w14:paraId="1F62E629" w14:textId="77777777" w:rsidR="00C456AE" w:rsidRDefault="00102EBA">
            <w:r>
              <w:rPr>
                <w:sz w:val="18"/>
              </w:rPr>
              <w:t>ubuntu-cicd-01</w:t>
            </w:r>
          </w:p>
        </w:tc>
      </w:tr>
      <w:tr w:rsidR="00C456AE" w14:paraId="1443F37F" w14:textId="77777777">
        <w:trPr>
          <w:cantSplit/>
          <w:jc w:val="center"/>
        </w:trPr>
        <w:tc>
          <w:tcPr>
            <w:tcW w:w="3024" w:type="dxa"/>
            <w:shd w:val="clear" w:color="auto" w:fill="DDEBF7"/>
            <w:tcMar>
              <w:top w:w="70" w:type="dxa"/>
              <w:left w:w="110" w:type="dxa"/>
              <w:bottom w:w="70" w:type="dxa"/>
              <w:right w:w="110" w:type="dxa"/>
            </w:tcMar>
          </w:tcPr>
          <w:p w14:paraId="013E47C1" w14:textId="77777777" w:rsidR="00C456AE" w:rsidRDefault="00102EBA">
            <w:r>
              <w:rPr>
                <w:b/>
                <w:color w:val="17365D"/>
                <w:sz w:val="18"/>
              </w:rPr>
              <w:t>IP Address</w:t>
            </w:r>
          </w:p>
        </w:tc>
        <w:tc>
          <w:tcPr>
            <w:tcW w:w="7056" w:type="dxa"/>
            <w:tcMar>
              <w:top w:w="70" w:type="dxa"/>
              <w:left w:w="110" w:type="dxa"/>
              <w:bottom w:w="70" w:type="dxa"/>
              <w:right w:w="110" w:type="dxa"/>
            </w:tcMar>
          </w:tcPr>
          <w:p w14:paraId="4D536B30" w14:textId="77777777" w:rsidR="00C456AE" w:rsidRDefault="00102EBA">
            <w:r>
              <w:rPr>
                <w:sz w:val="18"/>
              </w:rPr>
              <w:t>192.168.88.40/24</w:t>
            </w:r>
          </w:p>
        </w:tc>
      </w:tr>
      <w:tr w:rsidR="00C456AE" w14:paraId="34CD1933" w14:textId="77777777">
        <w:trPr>
          <w:cantSplit/>
          <w:jc w:val="center"/>
        </w:trPr>
        <w:tc>
          <w:tcPr>
            <w:tcW w:w="3024" w:type="dxa"/>
            <w:shd w:val="clear" w:color="auto" w:fill="DDEBF7"/>
            <w:tcMar>
              <w:top w:w="70" w:type="dxa"/>
              <w:left w:w="110" w:type="dxa"/>
              <w:bottom w:w="70" w:type="dxa"/>
              <w:right w:w="110" w:type="dxa"/>
            </w:tcMar>
          </w:tcPr>
          <w:p w14:paraId="0DE11306" w14:textId="77777777" w:rsidR="00C456AE" w:rsidRDefault="00102EBA">
            <w:r>
              <w:rPr>
                <w:b/>
                <w:color w:val="17365D"/>
                <w:sz w:val="18"/>
              </w:rPr>
              <w:t>Gateway</w:t>
            </w:r>
          </w:p>
        </w:tc>
        <w:tc>
          <w:tcPr>
            <w:tcW w:w="7056" w:type="dxa"/>
            <w:tcMar>
              <w:top w:w="70" w:type="dxa"/>
              <w:left w:w="110" w:type="dxa"/>
              <w:bottom w:w="70" w:type="dxa"/>
              <w:right w:w="110" w:type="dxa"/>
            </w:tcMar>
          </w:tcPr>
          <w:p w14:paraId="0EA39663" w14:textId="77777777" w:rsidR="00C456AE" w:rsidRDefault="00102EBA">
            <w:r>
              <w:rPr>
                <w:sz w:val="18"/>
              </w:rPr>
              <w:t>192.168.88.1</w:t>
            </w:r>
          </w:p>
        </w:tc>
      </w:tr>
      <w:tr w:rsidR="00C456AE" w14:paraId="07C7E8DE" w14:textId="77777777">
        <w:trPr>
          <w:cantSplit/>
          <w:jc w:val="center"/>
        </w:trPr>
        <w:tc>
          <w:tcPr>
            <w:tcW w:w="3024" w:type="dxa"/>
            <w:shd w:val="clear" w:color="auto" w:fill="DDEBF7"/>
            <w:tcMar>
              <w:top w:w="70" w:type="dxa"/>
              <w:left w:w="110" w:type="dxa"/>
              <w:bottom w:w="70" w:type="dxa"/>
              <w:right w:w="110" w:type="dxa"/>
            </w:tcMar>
          </w:tcPr>
          <w:p w14:paraId="3B4C8D13" w14:textId="77777777" w:rsidR="00C456AE" w:rsidRDefault="00102EBA">
            <w:r>
              <w:rPr>
                <w:b/>
                <w:color w:val="17365D"/>
                <w:sz w:val="18"/>
              </w:rPr>
              <w:t>DNS</w:t>
            </w:r>
          </w:p>
        </w:tc>
        <w:tc>
          <w:tcPr>
            <w:tcW w:w="7056" w:type="dxa"/>
            <w:tcMar>
              <w:top w:w="70" w:type="dxa"/>
              <w:left w:w="110" w:type="dxa"/>
              <w:bottom w:w="70" w:type="dxa"/>
              <w:right w:w="110" w:type="dxa"/>
            </w:tcMar>
          </w:tcPr>
          <w:p w14:paraId="02CCD9B0" w14:textId="77777777" w:rsidR="00C456AE" w:rsidRDefault="00102EBA">
            <w:r>
              <w:rPr>
                <w:sz w:val="18"/>
              </w:rPr>
              <w:t>192.168.88.20 and external resolver during installation</w:t>
            </w:r>
          </w:p>
        </w:tc>
      </w:tr>
      <w:tr w:rsidR="00C456AE" w14:paraId="49419336" w14:textId="77777777">
        <w:trPr>
          <w:cantSplit/>
          <w:jc w:val="center"/>
        </w:trPr>
        <w:tc>
          <w:tcPr>
            <w:tcW w:w="3024" w:type="dxa"/>
            <w:shd w:val="clear" w:color="auto" w:fill="DDEBF7"/>
            <w:tcMar>
              <w:top w:w="70" w:type="dxa"/>
              <w:left w:w="110" w:type="dxa"/>
              <w:bottom w:w="70" w:type="dxa"/>
              <w:right w:w="110" w:type="dxa"/>
            </w:tcMar>
          </w:tcPr>
          <w:p w14:paraId="1B3D3B69" w14:textId="77777777" w:rsidR="00C456AE" w:rsidRDefault="00102EBA">
            <w:r>
              <w:rPr>
                <w:b/>
                <w:color w:val="17365D"/>
                <w:sz w:val="18"/>
              </w:rPr>
              <w:t>Storage</w:t>
            </w:r>
          </w:p>
        </w:tc>
        <w:tc>
          <w:tcPr>
            <w:tcW w:w="7056" w:type="dxa"/>
            <w:tcMar>
              <w:top w:w="70" w:type="dxa"/>
              <w:left w:w="110" w:type="dxa"/>
              <w:bottom w:w="70" w:type="dxa"/>
              <w:right w:w="110" w:type="dxa"/>
            </w:tcMar>
          </w:tcPr>
          <w:p w14:paraId="171CDC71" w14:textId="77777777" w:rsidR="00C456AE" w:rsidRDefault="00102EBA">
            <w:r>
              <w:rPr>
                <w:sz w:val="18"/>
              </w:rPr>
              <w:t>Expanded from 20 GB to 40 GB using growpart, pvresize, and lvextend</w:t>
            </w:r>
          </w:p>
        </w:tc>
      </w:tr>
      <w:tr w:rsidR="00C456AE" w14:paraId="573680D8" w14:textId="77777777">
        <w:trPr>
          <w:cantSplit/>
          <w:jc w:val="center"/>
        </w:trPr>
        <w:tc>
          <w:tcPr>
            <w:tcW w:w="3024" w:type="dxa"/>
            <w:shd w:val="clear" w:color="auto" w:fill="DDEBF7"/>
            <w:tcMar>
              <w:top w:w="70" w:type="dxa"/>
              <w:left w:w="110" w:type="dxa"/>
              <w:bottom w:w="70" w:type="dxa"/>
              <w:right w:w="110" w:type="dxa"/>
            </w:tcMar>
          </w:tcPr>
          <w:p w14:paraId="73B94AA1" w14:textId="77777777" w:rsidR="00C456AE" w:rsidRDefault="00102EBA">
            <w:r>
              <w:rPr>
                <w:b/>
                <w:color w:val="17365D"/>
                <w:sz w:val="18"/>
              </w:rPr>
              <w:t>Core Services</w:t>
            </w:r>
          </w:p>
        </w:tc>
        <w:tc>
          <w:tcPr>
            <w:tcW w:w="7056" w:type="dxa"/>
            <w:tcMar>
              <w:top w:w="70" w:type="dxa"/>
              <w:left w:w="110" w:type="dxa"/>
              <w:bottom w:w="70" w:type="dxa"/>
              <w:right w:w="110" w:type="dxa"/>
            </w:tcMar>
          </w:tcPr>
          <w:p w14:paraId="2670FA13" w14:textId="77777777" w:rsidR="00C456AE" w:rsidRDefault="00102EBA">
            <w:r>
              <w:rPr>
                <w:sz w:val="18"/>
              </w:rPr>
              <w:t>Jenkins, Docker, Nginx, Uptime Kuma</w:t>
            </w:r>
          </w:p>
        </w:tc>
      </w:tr>
    </w:tbl>
    <w:p w14:paraId="60F9C56B"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470BF8C4"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3514725"/>
                  <wp:docPr id="2079314149" name="Picture 2079314149"/>
                  <wp:cNvGraphicFramePr>
                    <a:graphicFrameLocks noChangeAspect="1"/>
                  </wp:cNvGraphicFramePr>
                  <a:graphic>
                    <a:graphicData uri="http://schemas.openxmlformats.org/drawingml/2006/picture">
                      <pic:pic>
                        <pic:nvPicPr>
                          <pic:cNvPr id="0" name="P04-01-Ubuntu-CICD-VM-and-Network.png"/>
                          <pic:cNvPicPr/>
                        </pic:nvPicPr>
                        <pic:blipFill>
                          <a:blip r:embed="rId20"/>
                          <a:stretch>
                            <a:fillRect/>
                          </a:stretch>
                        </pic:blipFill>
                        <pic:spPr>
                          <a:xfrm>
                            <a:off x="0" y="0"/>
                            <a:ext cx="5623560" cy="3514725"/>
                          </a:xfrm>
                          <a:prstGeom prst="rect"/>
                        </pic:spPr>
                      </pic:pic>
                    </a:graphicData>
                  </a:graphic>
                </wp:inline>
              </w:drawing>
            </w:r>
          </w:p>
        </w:tc>
      </w:tr>
    </w:tbl>
    <w:p w14:paraId="315360A1" w14:textId="77777777" w:rsidR="00C456AE" w:rsidRDefault="00102EBA">
      <w:pPr>
        <w:spacing w:after="120"/>
        <w:jc w:val="center"/>
      </w:pPr>
      <w:r>
        <w:rPr>
          <w:i/>
          <w:color w:val="666666"/>
          <w:sz w:val="17"/>
        </w:rPr>
        <w:t>Figure 12. UBUNTU-CICD-01 VM and Network</w:t>
      </w:r>
    </w:p>
    <w:p w14:paraId="66AEC9C4" w14:textId="77777777" w:rsidR="00C456AE" w:rsidRDefault="00102EBA">
      <w:r>
        <w:br w:type="page"/>
      </w:r>
    </w:p>
    <w:p w14:paraId="5A7F56C4" w14:textId="77777777" w:rsidR="00C456AE" w:rsidRDefault="00102EBA">
      <w:pPr>
        <w:pStyle w:val="Heading2"/>
      </w:pPr>
      <w:r>
        <w:lastRenderedPageBreak/>
        <w:t>Jenkins Controller and Dynamic Docker Agents</w:t>
      </w:r>
    </w:p>
    <w:p w14:paraId="623092FD" w14:textId="77777777" w:rsidR="00C456AE" w:rsidRDefault="00102EBA">
      <w:pPr>
        <w:pStyle w:val="ListBullet"/>
        <w:spacing w:after="50"/>
      </w:pPr>
      <w:r>
        <w:t>Jenkins installed natively as a systemd service on Ubuntu.</w:t>
      </w:r>
    </w:p>
    <w:p w14:paraId="7C83E26D" w14:textId="77777777" w:rsidR="00C456AE" w:rsidRDefault="00102EBA">
      <w:pPr>
        <w:pStyle w:val="ListBullet"/>
        <w:spacing w:after="50"/>
      </w:pPr>
      <w:r>
        <w:t>OpenJDK 21 runtime installed for Jenkins.</w:t>
      </w:r>
    </w:p>
    <w:p w14:paraId="6A926CBA" w14:textId="77777777" w:rsidR="00C456AE" w:rsidRDefault="00102EBA">
      <w:pPr>
        <w:pStyle w:val="ListBullet"/>
        <w:spacing w:after="50"/>
      </w:pPr>
      <w:r>
        <w:t>Jenkins Docker Plugin configured with local Docker Engine over unix:///var/run/docker.sock.</w:t>
      </w:r>
    </w:p>
    <w:p w14:paraId="0E62029A" w14:textId="77777777" w:rsidR="00C456AE" w:rsidRDefault="00102EBA">
      <w:pPr>
        <w:pStyle w:val="ListBullet"/>
        <w:spacing w:after="50"/>
      </w:pPr>
      <w:r>
        <w:t>Cloud configuration created as local-docker with container cap of 2.</w:t>
      </w:r>
    </w:p>
    <w:p w14:paraId="610A780E" w14:textId="77777777" w:rsidR="00C456AE" w:rsidRDefault="00102EBA">
      <w:pPr>
        <w:pStyle w:val="ListBullet"/>
        <w:spacing w:after="50"/>
      </w:pPr>
      <w:r>
        <w:t>Dynamic agent template labeled docker-agent created for pipeline workloads.</w:t>
      </w:r>
    </w:p>
    <w:p w14:paraId="69AC8E12" w14:textId="77777777" w:rsidR="00C456AE" w:rsidRDefault="00102EBA">
      <w:pPr>
        <w:pStyle w:val="ListBullet"/>
        <w:spacing w:after="50"/>
      </w:pPr>
      <w:r>
        <w:t>JNLP inbound agent connection used with fixed TCP port 50000.</w:t>
      </w:r>
    </w:p>
    <w:p w14:paraId="1BD33257" w14:textId="77777777" w:rsidR="00C456AE" w:rsidRDefault="00102EBA">
      <w:pPr>
        <w:pStyle w:val="ListBullet"/>
        <w:spacing w:after="50"/>
      </w:pPr>
      <w:r>
        <w:t>Custom agent image built from jenkins/inbound-agent:latest-alpine-jdk21.</w:t>
      </w:r>
    </w:p>
    <w:p w14:paraId="103EF95E" w14:textId="77777777" w:rsidR="00C456AE" w:rsidRDefault="00102EBA">
      <w:pPr>
        <w:pStyle w:val="ListBullet"/>
        <w:spacing w:after="50"/>
      </w:pPr>
      <w:r>
        <w:t>Agent image extended with Git, curl, Docker CLI, Docker Compose CLI, OpenSSH client, and Bash.</w:t>
      </w:r>
    </w:p>
    <w:p w14:paraId="5AF142BE" w14:textId="77777777" w:rsidR="00C456AE" w:rsidRDefault="00102EBA">
      <w:pPr>
        <w:pStyle w:val="ListBullet"/>
        <w:spacing w:after="50"/>
      </w:pPr>
      <w:r>
        <w:t>Host Docker socket mounted into disposable agents using Docker-outside-of-Docker.</w:t>
      </w:r>
    </w:p>
    <w:p w14:paraId="749A6AAE" w14:textId="77777777" w:rsidR="00C456AE" w:rsidRDefault="00102EBA">
      <w:pPr>
        <w:pStyle w:val="ListBullet"/>
        <w:spacing w:after="50"/>
      </w:pPr>
      <w:r>
        <w:t>Docker group GID 107 supplied as an extra group to allow socket access.</w:t>
      </w:r>
    </w:p>
    <w:p w14:paraId="62FB987C" w14:textId="77777777" w:rsidR="00C456AE" w:rsidRDefault="00102EBA">
      <w:pPr>
        <w:pStyle w:val="ListBullet"/>
        <w:spacing w:after="50"/>
      </w:pPr>
      <w:r>
        <w:t>Agent containers automatically removed after pipeline completion.</w:t>
      </w:r>
    </w:p>
    <w:p w14:paraId="6915AFE0" w14:textId="77777777" w:rsidR="00C456AE" w:rsidRDefault="00102EBA">
      <w:pPr>
        <w:pStyle w:val="Heading3"/>
      </w:pPr>
      <w:r>
        <w:t>Custom Jenkins Agent Image</w:t>
      </w:r>
    </w:p>
    <w:tbl>
      <w:tblPr>
        <w:tblW w:w="0" w:type="auto"/>
        <w:jc w:val="center"/>
        <w:tblLayout w:type="fixed"/>
        <w:tblLook w:val="04A0" w:firstRow="1" w:lastRow="0" w:firstColumn="1" w:lastColumn="0" w:noHBand="0" w:noVBand="1"/>
      </w:tblPr>
      <w:tblGrid>
        <w:gridCol w:w="10166"/>
      </w:tblGrid>
      <w:tr w:rsidR="00C456AE" w14:paraId="7768CEFB"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0009149F" w14:textId="77777777" w:rsidR="00C456AE" w:rsidRDefault="00102EBA">
            <w:pPr>
              <w:spacing w:after="0"/>
            </w:pPr>
            <w:r>
              <w:rPr>
                <w:rFonts w:ascii="Liberation Mono" w:hAnsi="Liberation Mono"/>
                <w:color w:val="333333"/>
                <w:sz w:val="17"/>
              </w:rPr>
              <w:t>FROM jenkins/inbound-agent:latest-alpine-jdk21</w:t>
            </w:r>
            <w:r>
              <w:rPr>
                <w:rFonts w:ascii="Liberation Mono" w:hAnsi="Liberation Mono"/>
                <w:color w:val="333333"/>
                <w:sz w:val="17"/>
              </w:rPr>
              <w:br/>
            </w:r>
            <w:r>
              <w:rPr>
                <w:rFonts w:ascii="Liberation Mono" w:hAnsi="Liberation Mono"/>
                <w:color w:val="333333"/>
                <w:sz w:val="17"/>
              </w:rPr>
              <w:br/>
              <w:t>USER root</w:t>
            </w:r>
            <w:r>
              <w:rPr>
                <w:rFonts w:ascii="Liberation Mono" w:hAnsi="Liberation Mono"/>
                <w:color w:val="333333"/>
                <w:sz w:val="17"/>
              </w:rPr>
              <w:br/>
            </w:r>
            <w:r>
              <w:rPr>
                <w:rFonts w:ascii="Liberation Mono" w:hAnsi="Liberation Mono"/>
                <w:color w:val="333333"/>
                <w:sz w:val="17"/>
              </w:rPr>
              <w:br/>
              <w:t>RUN apk add --no-cache \</w:t>
            </w:r>
            <w:r>
              <w:rPr>
                <w:rFonts w:ascii="Liberation Mono" w:hAnsi="Liberation Mono"/>
                <w:color w:val="333333"/>
                <w:sz w:val="17"/>
              </w:rPr>
              <w:br/>
              <w:t xml:space="preserve">    git \</w:t>
            </w:r>
            <w:r>
              <w:rPr>
                <w:rFonts w:ascii="Liberation Mono" w:hAnsi="Liberation Mono"/>
                <w:color w:val="333333"/>
                <w:sz w:val="17"/>
              </w:rPr>
              <w:br/>
              <w:t xml:space="preserve">    curl \</w:t>
            </w:r>
            <w:r>
              <w:rPr>
                <w:rFonts w:ascii="Liberation Mono" w:hAnsi="Liberation Mono"/>
                <w:color w:val="333333"/>
                <w:sz w:val="17"/>
              </w:rPr>
              <w:br/>
              <w:t xml:space="preserve">    docker-cli \</w:t>
            </w:r>
            <w:r>
              <w:rPr>
                <w:rFonts w:ascii="Liberation Mono" w:hAnsi="Liberation Mono"/>
                <w:color w:val="333333"/>
                <w:sz w:val="17"/>
              </w:rPr>
              <w:br/>
              <w:t xml:space="preserve">    docker-cli-compose \</w:t>
            </w:r>
            <w:r>
              <w:rPr>
                <w:rFonts w:ascii="Liberation Mono" w:hAnsi="Liberation Mono"/>
                <w:color w:val="333333"/>
                <w:sz w:val="17"/>
              </w:rPr>
              <w:br/>
              <w:t xml:space="preserve">    openssh-client-default \</w:t>
            </w:r>
            <w:r>
              <w:rPr>
                <w:rFonts w:ascii="Liberation Mono" w:hAnsi="Liberation Mono"/>
                <w:color w:val="333333"/>
                <w:sz w:val="17"/>
              </w:rPr>
              <w:br/>
              <w:t xml:space="preserve">    bash</w:t>
            </w:r>
            <w:r>
              <w:rPr>
                <w:rFonts w:ascii="Liberation Mono" w:hAnsi="Liberation Mono"/>
                <w:color w:val="333333"/>
                <w:sz w:val="17"/>
              </w:rPr>
              <w:br/>
            </w:r>
            <w:r>
              <w:rPr>
                <w:rFonts w:ascii="Liberation Mono" w:hAnsi="Liberation Mono"/>
                <w:color w:val="333333"/>
                <w:sz w:val="17"/>
              </w:rPr>
              <w:br/>
              <w:t>USER jenkins</w:t>
            </w:r>
          </w:p>
        </w:tc>
      </w:tr>
    </w:tbl>
    <w:p w14:paraId="0AD96E5F"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10406E23"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50" name="Picture 2079314150"/>
                  <wp:cNvGraphicFramePr>
                    <a:graphicFrameLocks noChangeAspect="1"/>
                  </wp:cNvGraphicFramePr>
                  <a:graphic>
                    <a:graphicData uri="http://schemas.openxmlformats.org/drawingml/2006/picture">
                      <pic:pic>
                        <pic:nvPicPr>
                          <pic:cNvPr id="0" name="P04-02a-Jenkins-Docker-Cloud-Details.png"/>
                          <pic:cNvPicPr/>
                        </pic:nvPicPr>
                        <pic:blipFill>
                          <a:blip r:embed="rId21"/>
                          <a:stretch>
                            <a:fillRect/>
                          </a:stretch>
                        </pic:blipFill>
                        <pic:spPr>
                          <a:xfrm>
                            <a:off x="0" y="0"/>
                            <a:ext cx="5623560" cy="2603825"/>
                          </a:xfrm>
                          <a:prstGeom prst="rect"/>
                        </pic:spPr>
                      </pic:pic>
                    </a:graphicData>
                  </a:graphic>
                </wp:inline>
              </w:drawing>
            </w:r>
          </w:p>
          <w:p>
            <w:pPr>
              <w:jc w:val="center"/>
            </w:pPr>
            <w:r>
              <w:drawing>
                <wp:inline xmlns:a="http://schemas.openxmlformats.org/drawingml/2006/main" xmlns:pic="http://schemas.openxmlformats.org/drawingml/2006/picture">
                  <wp:extent cx="5623560" cy="2603825"/>
                  <wp:docPr id="2079314151" name="Picture 2079314151"/>
                  <wp:cNvGraphicFramePr>
                    <a:graphicFrameLocks noChangeAspect="1"/>
                  </wp:cNvGraphicFramePr>
                  <a:graphic>
                    <a:graphicData uri="http://schemas.openxmlformats.org/drawingml/2006/picture">
                      <pic:pic>
                        <pic:nvPicPr>
                          <pic:cNvPr id="0" name="P04-02-Jenkins-Docker-Cloud-Agent-Template.png"/>
                          <pic:cNvPicPr/>
                        </pic:nvPicPr>
                        <pic:blipFill>
                          <a:blip r:embed="rId22"/>
                          <a:stretch>
                            <a:fillRect/>
                          </a:stretch>
                        </pic:blipFill>
                        <pic:spPr>
                          <a:xfrm>
                            <a:off x="0" y="0"/>
                            <a:ext cx="5623560" cy="2603825"/>
                          </a:xfrm>
                          <a:prstGeom prst="rect"/>
                        </pic:spPr>
                      </pic:pic>
                    </a:graphicData>
                  </a:graphic>
                </wp:inline>
              </w:drawing>
            </w:r>
          </w:p>
        </w:tc>
      </w:tr>
    </w:tbl>
    <w:p w14:paraId="12CDF2D5" w14:textId="77777777" w:rsidR="00C456AE" w:rsidRDefault="00102EBA">
      <w:pPr>
        <w:spacing w:after="120"/>
        <w:jc w:val="center"/>
      </w:pPr>
      <w:r>
        <w:rPr>
          <w:i/>
          <w:color w:val="666666"/>
          <w:sz w:val="17"/>
        </w:rPr>
        <w:t>Figure 13. Jenkins Docker Cloud and Agent Template</w:t>
      </w:r>
    </w:p>
    <w:p w14:paraId="01E99F1D"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1250895B"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52" name="Picture 2079314152"/>
                  <wp:cNvGraphicFramePr>
                    <a:graphicFrameLocks noChangeAspect="1"/>
                  </wp:cNvGraphicFramePr>
                  <a:graphic>
                    <a:graphicData uri="http://schemas.openxmlformats.org/drawingml/2006/picture">
                      <pic:pic>
                        <pic:nvPicPr>
                          <pic:cNvPr id="0" name="P04-03-Disposable-Docker-Agent-Validation.png"/>
                          <pic:cNvPicPr/>
                        </pic:nvPicPr>
                        <pic:blipFill>
                          <a:blip r:embed="rId23"/>
                          <a:stretch>
                            <a:fillRect/>
                          </a:stretch>
                        </pic:blipFill>
                        <pic:spPr>
                          <a:xfrm>
                            <a:off x="0" y="0"/>
                            <a:ext cx="5623560" cy="2603825"/>
                          </a:xfrm>
                          <a:prstGeom prst="rect"/>
                        </pic:spPr>
                      </pic:pic>
                    </a:graphicData>
                  </a:graphic>
                </wp:inline>
              </w:drawing>
            </w:r>
          </w:p>
        </w:tc>
      </w:tr>
    </w:tbl>
    <w:p w14:paraId="36B2232E" w14:textId="77777777" w:rsidR="00C456AE" w:rsidRDefault="00102EBA">
      <w:pPr>
        <w:spacing w:after="120"/>
        <w:jc w:val="center"/>
      </w:pPr>
      <w:r>
        <w:rPr>
          <w:i/>
          <w:color w:val="666666"/>
          <w:sz w:val="17"/>
        </w:rPr>
        <w:t>Figure 14. Disposable Docker Agent Validation</w:t>
      </w:r>
    </w:p>
    <w:p w14:paraId="6AFC5B3F" w14:textId="77777777" w:rsidR="00C456AE" w:rsidRDefault="00102EBA">
      <w:r>
        <w:br w:type="page"/>
      </w:r>
    </w:p>
    <w:p w14:paraId="6E458149" w14:textId="77777777" w:rsidR="00C456AE" w:rsidRDefault="00102EBA">
      <w:pPr>
        <w:pStyle w:val="Heading2"/>
      </w:pPr>
      <w:r>
        <w:lastRenderedPageBreak/>
        <w:t>Private GitHub Repository and SSH Authentication</w:t>
      </w:r>
    </w:p>
    <w:p w14:paraId="7B7DC208" w14:textId="77777777" w:rsidR="00C456AE" w:rsidRDefault="00102EBA">
      <w:pPr>
        <w:pStyle w:val="ListBullet"/>
        <w:spacing w:after="50"/>
      </w:pPr>
      <w:r>
        <w:t>Nuxt portfolio source hosted in a private GitHub repository.</w:t>
      </w:r>
    </w:p>
    <w:p w14:paraId="22899821" w14:textId="77777777" w:rsidR="00C456AE" w:rsidRDefault="00102EBA">
      <w:pPr>
        <w:pStyle w:val="ListBullet"/>
        <w:spacing w:after="50"/>
      </w:pPr>
      <w:r>
        <w:t>Repository access configured through a read-only GitHub Deploy Key.</w:t>
      </w:r>
    </w:p>
    <w:p w14:paraId="139E0122" w14:textId="77777777" w:rsidR="00C456AE" w:rsidRDefault="00102EBA">
      <w:pPr>
        <w:pStyle w:val="ListBullet"/>
        <w:spacing w:after="50"/>
      </w:pPr>
      <w:r>
        <w:t>Separate Jenkins SSH key created for CI/CD access.</w:t>
      </w:r>
    </w:p>
    <w:p w14:paraId="2F9E3258" w14:textId="77777777" w:rsidR="00C456AE" w:rsidRDefault="00102EBA">
      <w:pPr>
        <w:pStyle w:val="ListBullet"/>
        <w:spacing w:after="50"/>
      </w:pPr>
      <w:r>
        <w:t>Jenkins credential created as SSH Username with private key using ID github-portfolio-deploy-key.</w:t>
      </w:r>
    </w:p>
    <w:p w14:paraId="62FE2E43" w14:textId="77777777" w:rsidR="00C456AE" w:rsidRDefault="00102EBA">
      <w:pPr>
        <w:pStyle w:val="ListBullet"/>
        <w:spacing w:after="50"/>
      </w:pPr>
      <w:r>
        <w:t>SSH host key verification set to accept the first connection.</w:t>
      </w:r>
    </w:p>
    <w:p w14:paraId="4C41A771" w14:textId="77777777" w:rsidR="00C456AE" w:rsidRDefault="00102EBA">
      <w:pPr>
        <w:pStyle w:val="ListBullet"/>
        <w:spacing w:after="50"/>
      </w:pPr>
      <w:r>
        <w:t>Private key formatting issue diagnosed by comparing byte count, line count, OpenSSH header/footer, and key parsing.</w:t>
      </w:r>
    </w:p>
    <w:p w14:paraId="0DC1717F" w14:textId="77777777" w:rsidR="00C456AE" w:rsidRDefault="00102EBA">
      <w:pPr>
        <w:pStyle w:val="ListBullet"/>
        <w:spacing w:after="50"/>
      </w:pPr>
      <w:r>
        <w:t>Checkout validated on the master branch and Git commit revision logged in the pipeline.</w:t>
      </w:r>
    </w:p>
    <w:tbl>
      <w:tblPr>
        <w:tblStyle w:val="TableGrid"/>
        <w:tblW w:w="0" w:type="auto"/>
        <w:jc w:val="center"/>
        <w:tblLayout w:type="fixed"/>
        <w:tblLook w:val="04A0" w:firstRow="1" w:lastRow="0" w:firstColumn="1" w:lastColumn="0" w:noHBand="0" w:noVBand="1"/>
      </w:tblPr>
      <w:tblGrid>
        <w:gridCol w:w="3024"/>
        <w:gridCol w:w="7056"/>
      </w:tblGrid>
      <w:tr w:rsidR="00C456AE" w14:paraId="08E09892" w14:textId="77777777">
        <w:trPr>
          <w:cantSplit/>
          <w:jc w:val="center"/>
        </w:trPr>
        <w:tc>
          <w:tcPr>
            <w:tcW w:w="3024" w:type="dxa"/>
            <w:shd w:val="clear" w:color="auto" w:fill="DDEBF7"/>
            <w:tcMar>
              <w:top w:w="70" w:type="dxa"/>
              <w:left w:w="110" w:type="dxa"/>
              <w:bottom w:w="70" w:type="dxa"/>
              <w:right w:w="110" w:type="dxa"/>
            </w:tcMar>
          </w:tcPr>
          <w:p w14:paraId="512BC7A3" w14:textId="77777777" w:rsidR="00C456AE" w:rsidRDefault="00102EBA">
            <w:r>
              <w:rPr>
                <w:b/>
                <w:color w:val="17365D"/>
                <w:sz w:val="18"/>
              </w:rPr>
              <w:t>Repository</w:t>
            </w:r>
          </w:p>
        </w:tc>
        <w:tc>
          <w:tcPr>
            <w:tcW w:w="7056" w:type="dxa"/>
            <w:tcMar>
              <w:top w:w="70" w:type="dxa"/>
              <w:left w:w="110" w:type="dxa"/>
              <w:bottom w:w="70" w:type="dxa"/>
              <w:right w:w="110" w:type="dxa"/>
            </w:tcMar>
          </w:tcPr>
          <w:p w14:paraId="1796A264" w14:textId="77777777" w:rsidR="00C456AE" w:rsidRDefault="00102EBA">
            <w:r>
              <w:rPr>
                <w:sz w:val="18"/>
              </w:rPr>
              <w:t>git@github.com:danususyanto02/personal-portofolio.git</w:t>
            </w:r>
          </w:p>
        </w:tc>
      </w:tr>
      <w:tr w:rsidR="00C456AE" w14:paraId="34BC9492" w14:textId="77777777">
        <w:trPr>
          <w:cantSplit/>
          <w:jc w:val="center"/>
        </w:trPr>
        <w:tc>
          <w:tcPr>
            <w:tcW w:w="3024" w:type="dxa"/>
            <w:shd w:val="clear" w:color="auto" w:fill="DDEBF7"/>
            <w:tcMar>
              <w:top w:w="70" w:type="dxa"/>
              <w:left w:w="110" w:type="dxa"/>
              <w:bottom w:w="70" w:type="dxa"/>
              <w:right w:w="110" w:type="dxa"/>
            </w:tcMar>
          </w:tcPr>
          <w:p w14:paraId="2B49BC08" w14:textId="77777777" w:rsidR="00C456AE" w:rsidRDefault="00102EBA">
            <w:r>
              <w:rPr>
                <w:b/>
                <w:color w:val="17365D"/>
                <w:sz w:val="18"/>
              </w:rPr>
              <w:t>Branch</w:t>
            </w:r>
          </w:p>
        </w:tc>
        <w:tc>
          <w:tcPr>
            <w:tcW w:w="7056" w:type="dxa"/>
            <w:tcMar>
              <w:top w:w="70" w:type="dxa"/>
              <w:left w:w="110" w:type="dxa"/>
              <w:bottom w:w="70" w:type="dxa"/>
              <w:right w:w="110" w:type="dxa"/>
            </w:tcMar>
          </w:tcPr>
          <w:p w14:paraId="46BF5214" w14:textId="77777777" w:rsidR="00C456AE" w:rsidRDefault="00102EBA">
            <w:r>
              <w:rPr>
                <w:sz w:val="18"/>
              </w:rPr>
              <w:t>master</w:t>
            </w:r>
          </w:p>
        </w:tc>
      </w:tr>
      <w:tr w:rsidR="00C456AE" w14:paraId="70B5BBCA" w14:textId="77777777">
        <w:trPr>
          <w:cantSplit/>
          <w:jc w:val="center"/>
        </w:trPr>
        <w:tc>
          <w:tcPr>
            <w:tcW w:w="3024" w:type="dxa"/>
            <w:shd w:val="clear" w:color="auto" w:fill="DDEBF7"/>
            <w:tcMar>
              <w:top w:w="70" w:type="dxa"/>
              <w:left w:w="110" w:type="dxa"/>
              <w:bottom w:w="70" w:type="dxa"/>
              <w:right w:w="110" w:type="dxa"/>
            </w:tcMar>
          </w:tcPr>
          <w:p w14:paraId="419C6D92" w14:textId="77777777" w:rsidR="00C456AE" w:rsidRDefault="00102EBA">
            <w:r>
              <w:rPr>
                <w:b/>
                <w:color w:val="17365D"/>
                <w:sz w:val="18"/>
              </w:rPr>
              <w:t>Jenkins Credential ID</w:t>
            </w:r>
          </w:p>
        </w:tc>
        <w:tc>
          <w:tcPr>
            <w:tcW w:w="7056" w:type="dxa"/>
            <w:tcMar>
              <w:top w:w="70" w:type="dxa"/>
              <w:left w:w="110" w:type="dxa"/>
              <w:bottom w:w="70" w:type="dxa"/>
              <w:right w:w="110" w:type="dxa"/>
            </w:tcMar>
          </w:tcPr>
          <w:p w14:paraId="29244D49" w14:textId="77777777" w:rsidR="00C456AE" w:rsidRDefault="00102EBA">
            <w:r>
              <w:rPr>
                <w:sz w:val="18"/>
              </w:rPr>
              <w:t>github-portfolio-deploy-key</w:t>
            </w:r>
          </w:p>
        </w:tc>
      </w:tr>
      <w:tr w:rsidR="00C456AE" w14:paraId="121527CB" w14:textId="77777777">
        <w:trPr>
          <w:cantSplit/>
          <w:jc w:val="center"/>
        </w:trPr>
        <w:tc>
          <w:tcPr>
            <w:tcW w:w="3024" w:type="dxa"/>
            <w:shd w:val="clear" w:color="auto" w:fill="DDEBF7"/>
            <w:tcMar>
              <w:top w:w="70" w:type="dxa"/>
              <w:left w:w="110" w:type="dxa"/>
              <w:bottom w:w="70" w:type="dxa"/>
              <w:right w:w="110" w:type="dxa"/>
            </w:tcMar>
          </w:tcPr>
          <w:p w14:paraId="06F21F29" w14:textId="77777777" w:rsidR="00C456AE" w:rsidRDefault="00102EBA">
            <w:r>
              <w:rPr>
                <w:b/>
                <w:color w:val="17365D"/>
                <w:sz w:val="18"/>
              </w:rPr>
              <w:t>Authentication</w:t>
            </w:r>
          </w:p>
        </w:tc>
        <w:tc>
          <w:tcPr>
            <w:tcW w:w="7056" w:type="dxa"/>
            <w:tcMar>
              <w:top w:w="70" w:type="dxa"/>
              <w:left w:w="110" w:type="dxa"/>
              <w:bottom w:w="70" w:type="dxa"/>
              <w:right w:w="110" w:type="dxa"/>
            </w:tcMar>
          </w:tcPr>
          <w:p w14:paraId="11A2153B" w14:textId="77777777" w:rsidR="00C456AE" w:rsidRDefault="00102EBA">
            <w:r>
              <w:rPr>
                <w:sz w:val="18"/>
              </w:rPr>
              <w:t>SSH Deploy Key / private key credential</w:t>
            </w:r>
          </w:p>
        </w:tc>
      </w:tr>
      <w:tr w:rsidR="00C456AE" w14:paraId="228AE400" w14:textId="77777777">
        <w:trPr>
          <w:cantSplit/>
          <w:jc w:val="center"/>
        </w:trPr>
        <w:tc>
          <w:tcPr>
            <w:tcW w:w="3024" w:type="dxa"/>
            <w:shd w:val="clear" w:color="auto" w:fill="DDEBF7"/>
            <w:tcMar>
              <w:top w:w="70" w:type="dxa"/>
              <w:left w:w="110" w:type="dxa"/>
              <w:bottom w:w="70" w:type="dxa"/>
              <w:right w:w="110" w:type="dxa"/>
            </w:tcMar>
          </w:tcPr>
          <w:p w14:paraId="50A4426E" w14:textId="77777777" w:rsidR="00C456AE" w:rsidRDefault="00102EBA">
            <w:r>
              <w:rPr>
                <w:b/>
                <w:color w:val="17365D"/>
                <w:sz w:val="18"/>
              </w:rPr>
              <w:t>Access Scope</w:t>
            </w:r>
          </w:p>
        </w:tc>
        <w:tc>
          <w:tcPr>
            <w:tcW w:w="7056" w:type="dxa"/>
            <w:tcMar>
              <w:top w:w="70" w:type="dxa"/>
              <w:left w:w="110" w:type="dxa"/>
              <w:bottom w:w="70" w:type="dxa"/>
              <w:right w:w="110" w:type="dxa"/>
            </w:tcMar>
          </w:tcPr>
          <w:p w14:paraId="48954BD4" w14:textId="77777777" w:rsidR="00C456AE" w:rsidRDefault="00102EBA">
            <w:r>
              <w:rPr>
                <w:sz w:val="18"/>
              </w:rPr>
              <w:t>Read-only repository access</w:t>
            </w:r>
          </w:p>
        </w:tc>
      </w:tr>
    </w:tbl>
    <w:p w14:paraId="4559A1A0"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2E295981"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53" name="Picture 2079314153"/>
                  <wp:cNvGraphicFramePr>
                    <a:graphicFrameLocks noChangeAspect="1"/>
                  </wp:cNvGraphicFramePr>
                  <a:graphic>
                    <a:graphicData uri="http://schemas.openxmlformats.org/drawingml/2006/picture">
                      <pic:pic>
                        <pic:nvPicPr>
                          <pic:cNvPr id="0" name="P04-04-Jenkins-Private-Repository-Checkout.png"/>
                          <pic:cNvPicPr/>
                        </pic:nvPicPr>
                        <pic:blipFill>
                          <a:blip r:embed="rId24"/>
                          <a:stretch>
                            <a:fillRect/>
                          </a:stretch>
                        </pic:blipFill>
                        <pic:spPr>
                          <a:xfrm>
                            <a:off x="0" y="0"/>
                            <a:ext cx="5623560" cy="2603825"/>
                          </a:xfrm>
                          <a:prstGeom prst="rect"/>
                        </pic:spPr>
                      </pic:pic>
                    </a:graphicData>
                  </a:graphic>
                </wp:inline>
              </w:drawing>
            </w:r>
          </w:p>
        </w:tc>
      </w:tr>
    </w:tbl>
    <w:p w14:paraId="035B87C1" w14:textId="77777777" w:rsidR="00C456AE" w:rsidRDefault="00102EBA">
      <w:pPr>
        <w:spacing w:after="120"/>
        <w:jc w:val="center"/>
      </w:pPr>
      <w:r>
        <w:rPr>
          <w:i/>
          <w:color w:val="666666"/>
          <w:sz w:val="17"/>
        </w:rPr>
        <w:t>Figure 15. Jenkins Private Repository Checkout</w:t>
      </w:r>
    </w:p>
    <w:p w14:paraId="69739B14" w14:textId="77777777" w:rsidR="00C456AE" w:rsidRDefault="00102EBA">
      <w:r>
        <w:br w:type="page"/>
      </w:r>
    </w:p>
    <w:p w14:paraId="13112F4D" w14:textId="77777777" w:rsidR="00C456AE" w:rsidRDefault="00102EBA">
      <w:pPr>
        <w:pStyle w:val="Heading2"/>
      </w:pPr>
      <w:r>
        <w:lastRenderedPageBreak/>
        <w:t>Nuxt Container Build</w:t>
      </w:r>
    </w:p>
    <w:p w14:paraId="15505911" w14:textId="77777777" w:rsidR="00C456AE" w:rsidRDefault="00102EBA">
      <w:pPr>
        <w:pStyle w:val="ListBullet"/>
        <w:spacing w:after="50"/>
      </w:pPr>
      <w:r>
        <w:t>Nuxt application containerized with a multi-stage Dockerfile.</w:t>
      </w:r>
    </w:p>
    <w:p w14:paraId="4675AE94" w14:textId="77777777" w:rsidR="00C456AE" w:rsidRDefault="00102EBA">
      <w:pPr>
        <w:pStyle w:val="ListBullet"/>
        <w:spacing w:after="50"/>
      </w:pPr>
      <w:r>
        <w:t>Node 22 Alpine used for builder and runtime stages.</w:t>
      </w:r>
    </w:p>
    <w:p w14:paraId="2BB72F98" w14:textId="77777777" w:rsidR="00C456AE" w:rsidRDefault="00102EBA">
      <w:pPr>
        <w:pStyle w:val="ListBullet"/>
        <w:spacing w:after="50"/>
      </w:pPr>
      <w:r>
        <w:t>npm ci used for deterministic installation from package-lock.json.</w:t>
      </w:r>
    </w:p>
    <w:p w14:paraId="2DA9AD2A" w14:textId="77777777" w:rsidR="00C456AE" w:rsidRDefault="00102EBA">
      <w:pPr>
        <w:pStyle w:val="ListBullet"/>
        <w:spacing w:after="50"/>
      </w:pPr>
      <w:r>
        <w:t>Nuxt production build generated through npm run build.</w:t>
      </w:r>
    </w:p>
    <w:p w14:paraId="61650104" w14:textId="77777777" w:rsidR="00C456AE" w:rsidRDefault="00102EBA">
      <w:pPr>
        <w:pStyle w:val="ListBullet"/>
        <w:spacing w:after="50"/>
      </w:pPr>
      <w:r>
        <w:t>Only the .output directory copied into the runtime image.</w:t>
      </w:r>
    </w:p>
    <w:p w14:paraId="7AE4F1B5" w14:textId="77777777" w:rsidR="00C456AE" w:rsidRDefault="00102EBA">
      <w:pPr>
        <w:pStyle w:val="ListBullet"/>
        <w:spacing w:after="50"/>
      </w:pPr>
      <w:r>
        <w:t>Runtime executed as the non-root node user.</w:t>
      </w:r>
    </w:p>
    <w:p w14:paraId="3C19A53D" w14:textId="77777777" w:rsidR="00C456AE" w:rsidRDefault="00102EBA">
      <w:pPr>
        <w:pStyle w:val="ListBullet"/>
        <w:spacing w:after="50"/>
      </w:pPr>
      <w:r>
        <w:t>Application listens on port 3000 with the Nitro node-server preset.</w:t>
      </w:r>
    </w:p>
    <w:p w14:paraId="3EE4F1FF" w14:textId="77777777" w:rsidR="00C456AE" w:rsidRDefault="00102EBA">
      <w:pPr>
        <w:pStyle w:val="ListBullet"/>
        <w:spacing w:after="50"/>
      </w:pPr>
      <w:r>
        <w:t>Images tagged with both Jenkins BUILD_NUMBER and latest.</w:t>
      </w:r>
    </w:p>
    <w:p w14:paraId="70249F7F" w14:textId="77777777" w:rsidR="00C456AE" w:rsidRDefault="00102EBA">
      <w:pPr>
        <w:pStyle w:val="Heading3"/>
      </w:pPr>
      <w:r>
        <w:t>Multi-stage Dockerfile</w:t>
      </w:r>
    </w:p>
    <w:tbl>
      <w:tblPr>
        <w:tblW w:w="0" w:type="auto"/>
        <w:jc w:val="center"/>
        <w:tblLayout w:type="fixed"/>
        <w:tblLook w:val="04A0" w:firstRow="1" w:lastRow="0" w:firstColumn="1" w:lastColumn="0" w:noHBand="0" w:noVBand="1"/>
      </w:tblPr>
      <w:tblGrid>
        <w:gridCol w:w="10166"/>
      </w:tblGrid>
      <w:tr w:rsidR="00C456AE" w14:paraId="6C4A6EC9"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4807BF80" w14:textId="77777777" w:rsidR="00C456AE" w:rsidRDefault="00102EBA">
            <w:pPr>
              <w:spacing w:after="0"/>
            </w:pPr>
            <w:r>
              <w:rPr>
                <w:rFonts w:ascii="Liberation Mono" w:hAnsi="Liberation Mono"/>
                <w:color w:val="333333"/>
                <w:sz w:val="17"/>
              </w:rPr>
              <w:t>FROM node:22-alpine AS builder</w:t>
            </w:r>
            <w:r>
              <w:rPr>
                <w:rFonts w:ascii="Liberation Mono" w:hAnsi="Liberation Mono"/>
                <w:color w:val="333333"/>
                <w:sz w:val="17"/>
              </w:rPr>
              <w:br/>
              <w:t>WORKDIR /app</w:t>
            </w:r>
            <w:r>
              <w:rPr>
                <w:rFonts w:ascii="Liberation Mono" w:hAnsi="Liberation Mono"/>
                <w:color w:val="333333"/>
                <w:sz w:val="17"/>
              </w:rPr>
              <w:br/>
              <w:t>COPY package.json package-lock.json ./</w:t>
            </w:r>
            <w:r>
              <w:rPr>
                <w:rFonts w:ascii="Liberation Mono" w:hAnsi="Liberation Mono"/>
                <w:color w:val="333333"/>
                <w:sz w:val="17"/>
              </w:rPr>
              <w:br/>
              <w:t>RUN npm ci</w:t>
            </w:r>
            <w:r>
              <w:rPr>
                <w:rFonts w:ascii="Liberation Mono" w:hAnsi="Liberation Mono"/>
                <w:color w:val="333333"/>
                <w:sz w:val="17"/>
              </w:rPr>
              <w:br/>
              <w:t>COPY . .</w:t>
            </w:r>
            <w:r>
              <w:rPr>
                <w:rFonts w:ascii="Liberation Mono" w:hAnsi="Liberation Mono"/>
                <w:color w:val="333333"/>
                <w:sz w:val="17"/>
              </w:rPr>
              <w:br/>
              <w:t>RUN npm run build</w:t>
            </w:r>
            <w:r>
              <w:rPr>
                <w:rFonts w:ascii="Liberation Mono" w:hAnsi="Liberation Mono"/>
                <w:color w:val="333333"/>
                <w:sz w:val="17"/>
              </w:rPr>
              <w:br/>
            </w:r>
            <w:r>
              <w:rPr>
                <w:rFonts w:ascii="Liberation Mono" w:hAnsi="Liberation Mono"/>
                <w:color w:val="333333"/>
                <w:sz w:val="17"/>
              </w:rPr>
              <w:br/>
              <w:t>FROM node:22-alpine AS runtime</w:t>
            </w:r>
            <w:r>
              <w:rPr>
                <w:rFonts w:ascii="Liberation Mono" w:hAnsi="Liberation Mono"/>
                <w:color w:val="333333"/>
                <w:sz w:val="17"/>
              </w:rPr>
              <w:br/>
              <w:t>WORKDIR /app</w:t>
            </w:r>
            <w:r>
              <w:rPr>
                <w:rFonts w:ascii="Liberation Mono" w:hAnsi="Liberation Mono"/>
                <w:color w:val="333333"/>
                <w:sz w:val="17"/>
              </w:rPr>
              <w:br/>
              <w:t>ENV NODE_ENV=production</w:t>
            </w:r>
            <w:r>
              <w:rPr>
                <w:rFonts w:ascii="Liberation Mono" w:hAnsi="Liberation Mono"/>
                <w:color w:val="333333"/>
                <w:sz w:val="17"/>
              </w:rPr>
              <w:br/>
              <w:t>ENV HOST=0.0.0.0</w:t>
            </w:r>
            <w:r>
              <w:rPr>
                <w:rFonts w:ascii="Liberation Mono" w:hAnsi="Liberation Mono"/>
                <w:color w:val="333333"/>
                <w:sz w:val="17"/>
              </w:rPr>
              <w:br/>
              <w:t>ENV PORT=3000</w:t>
            </w:r>
            <w:r>
              <w:rPr>
                <w:rFonts w:ascii="Liberation Mono" w:hAnsi="Liberation Mono"/>
                <w:color w:val="333333"/>
                <w:sz w:val="17"/>
              </w:rPr>
              <w:br/>
              <w:t>COPY --from=builder --chown=node:node /app/.output ./.output</w:t>
            </w:r>
            <w:r>
              <w:rPr>
                <w:rFonts w:ascii="Liberation Mono" w:hAnsi="Liberation Mono"/>
                <w:color w:val="333333"/>
                <w:sz w:val="17"/>
              </w:rPr>
              <w:br/>
              <w:t>USER node</w:t>
            </w:r>
            <w:r>
              <w:rPr>
                <w:rFonts w:ascii="Liberation Mono" w:hAnsi="Liberation Mono"/>
                <w:color w:val="333333"/>
                <w:sz w:val="17"/>
              </w:rPr>
              <w:br/>
              <w:t>EXPOSE 3000</w:t>
            </w:r>
            <w:r>
              <w:rPr>
                <w:rFonts w:ascii="Liberation Mono" w:hAnsi="Liberation Mono"/>
                <w:color w:val="333333"/>
                <w:sz w:val="17"/>
              </w:rPr>
              <w:br/>
              <w:t>CMD ["node", ".output/server/index.mjs"]</w:t>
            </w:r>
          </w:p>
        </w:tc>
      </w:tr>
    </w:tbl>
    <w:p w14:paraId="7E88F453" w14:textId="77777777" w:rsidR="00C456AE" w:rsidRDefault="00102EBA">
      <w:pPr>
        <w:pStyle w:val="Heading3"/>
      </w:pPr>
      <w:r>
        <w:t>Image Versioning</w:t>
      </w:r>
    </w:p>
    <w:tbl>
      <w:tblPr>
        <w:tblW w:w="0" w:type="auto"/>
        <w:jc w:val="center"/>
        <w:tblLayout w:type="fixed"/>
        <w:tblLook w:val="04A0" w:firstRow="1" w:lastRow="0" w:firstColumn="1" w:lastColumn="0" w:noHBand="0" w:noVBand="1"/>
      </w:tblPr>
      <w:tblGrid>
        <w:gridCol w:w="10166"/>
      </w:tblGrid>
      <w:tr w:rsidR="00C456AE" w14:paraId="3BE8B5B4"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67121627" w14:textId="77777777" w:rsidR="00C456AE" w:rsidRDefault="00102EBA">
            <w:pPr>
              <w:spacing w:after="0"/>
            </w:pPr>
            <w:r>
              <w:rPr>
                <w:rFonts w:ascii="Liberation Mono" w:hAnsi="Liberation Mono"/>
                <w:color w:val="333333"/>
                <w:sz w:val="17"/>
              </w:rPr>
              <w:t>danu-portfolio:11</w:t>
            </w:r>
            <w:r>
              <w:rPr>
                <w:rFonts w:ascii="Liberation Mono" w:hAnsi="Liberation Mono"/>
                <w:color w:val="333333"/>
                <w:sz w:val="17"/>
              </w:rPr>
              <w:br/>
              <w:t>danu-portfolio:12</w:t>
            </w:r>
            <w:r>
              <w:rPr>
                <w:rFonts w:ascii="Liberation Mono" w:hAnsi="Liberation Mono"/>
                <w:color w:val="333333"/>
                <w:sz w:val="17"/>
              </w:rPr>
              <w:br/>
              <w:t>danu-portfolio:13</w:t>
            </w:r>
            <w:r>
              <w:rPr>
                <w:rFonts w:ascii="Liberation Mono" w:hAnsi="Liberation Mono"/>
                <w:color w:val="333333"/>
                <w:sz w:val="17"/>
              </w:rPr>
              <w:br/>
              <w:t>...</w:t>
            </w:r>
            <w:r>
              <w:rPr>
                <w:rFonts w:ascii="Liberation Mono" w:hAnsi="Liberation Mono"/>
                <w:color w:val="333333"/>
                <w:sz w:val="17"/>
              </w:rPr>
              <w:br/>
              <w:t>danu-portfolio:&lt;BUILD_NUMBER&gt;</w:t>
            </w:r>
            <w:r>
              <w:rPr>
                <w:rFonts w:ascii="Liberation Mono" w:hAnsi="Liberation Mono"/>
                <w:color w:val="333333"/>
                <w:sz w:val="17"/>
              </w:rPr>
              <w:br/>
              <w:t>danu-portfolio:latest</w:t>
            </w:r>
          </w:p>
        </w:tc>
      </w:tr>
    </w:tbl>
    <w:p w14:paraId="698F8491"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6F880B0C"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54" name="Picture 2079314154"/>
                  <wp:cNvGraphicFramePr>
                    <a:graphicFrameLocks noChangeAspect="1"/>
                  </wp:cNvGraphicFramePr>
                  <a:graphic>
                    <a:graphicData uri="http://schemas.openxmlformats.org/drawingml/2006/picture">
                      <pic:pic>
                        <pic:nvPicPr>
                          <pic:cNvPr id="0" name="P04-05-Successful-Nuxt-Docker-Build.png"/>
                          <pic:cNvPicPr/>
                        </pic:nvPicPr>
                        <pic:blipFill>
                          <a:blip r:embed="rId25"/>
                          <a:stretch>
                            <a:fillRect/>
                          </a:stretch>
                        </pic:blipFill>
                        <pic:spPr>
                          <a:xfrm>
                            <a:off x="0" y="0"/>
                            <a:ext cx="5623560" cy="2603825"/>
                          </a:xfrm>
                          <a:prstGeom prst="rect"/>
                        </pic:spPr>
                      </pic:pic>
                    </a:graphicData>
                  </a:graphic>
                </wp:inline>
              </w:drawing>
            </w:r>
          </w:p>
        </w:tc>
      </w:tr>
    </w:tbl>
    <w:p w14:paraId="511CBE60" w14:textId="77777777" w:rsidR="00C456AE" w:rsidRDefault="00102EBA">
      <w:pPr>
        <w:spacing w:after="120"/>
        <w:jc w:val="center"/>
      </w:pPr>
      <w:r>
        <w:rPr>
          <w:i/>
          <w:color w:val="666666"/>
          <w:sz w:val="17"/>
        </w:rPr>
        <w:t>Figure 16. Successful Nuxt Docker Build</w:t>
      </w:r>
    </w:p>
    <w:p w14:paraId="56C03BD2" w14:textId="77777777" w:rsidR="00C456AE" w:rsidRDefault="00102EBA">
      <w:r>
        <w:br w:type="page"/>
      </w:r>
    </w:p>
    <w:p w14:paraId="27C3C40D" w14:textId="77777777" w:rsidR="00C456AE" w:rsidRDefault="00102EBA">
      <w:pPr>
        <w:pStyle w:val="Heading2"/>
      </w:pPr>
      <w:r>
        <w:lastRenderedPageBreak/>
        <w:t>Trivy Vulnerability Scanning and Security Gate</w:t>
      </w:r>
    </w:p>
    <w:p w14:paraId="1C44FB9E" w14:textId="77777777" w:rsidR="00C456AE" w:rsidRDefault="00102EBA">
      <w:pPr>
        <w:pStyle w:val="ListBullet"/>
        <w:spacing w:after="50"/>
      </w:pPr>
      <w:r>
        <w:t>Trivy executed as a disposable Docker container from the Jenkins pipeline.</w:t>
      </w:r>
    </w:p>
    <w:p w14:paraId="1D75AE86" w14:textId="77777777" w:rsidR="00C456AE" w:rsidRDefault="00102EBA">
      <w:pPr>
        <w:pStyle w:val="ListBullet"/>
        <w:spacing w:after="50"/>
      </w:pPr>
      <w:r>
        <w:t>Host Docker socket mounted read-only for local Docker image access.</w:t>
      </w:r>
    </w:p>
    <w:p w14:paraId="46B50127" w14:textId="77777777" w:rsidR="00C456AE" w:rsidRDefault="00102EBA">
      <w:pPr>
        <w:pStyle w:val="ListBullet"/>
        <w:spacing w:after="50"/>
      </w:pPr>
      <w:r>
        <w:t>Persistent Trivy cache volume used for vulnerability database caching.</w:t>
      </w:r>
    </w:p>
    <w:p w14:paraId="28FA1108" w14:textId="77777777" w:rsidR="00C456AE" w:rsidRDefault="00102EBA">
      <w:pPr>
        <w:pStyle w:val="ListBullet"/>
        <w:spacing w:after="50"/>
      </w:pPr>
      <w:r>
        <w:t>HIGH and CRITICAL findings reported before deployment.</w:t>
      </w:r>
    </w:p>
    <w:p w14:paraId="1C6C2DE9" w14:textId="77777777" w:rsidR="00C456AE" w:rsidRDefault="00102EBA">
      <w:pPr>
        <w:pStyle w:val="ListBullet"/>
        <w:spacing w:after="50"/>
      </w:pPr>
      <w:r>
        <w:t>A second CRITICAL-only scan configured with exit code 1 to act as a deployment security gate.</w:t>
      </w:r>
    </w:p>
    <w:p w14:paraId="7D29FA7D" w14:textId="77777777" w:rsidR="00C456AE" w:rsidRDefault="00102EBA">
      <w:pPr>
        <w:pStyle w:val="ListBullet"/>
        <w:spacing w:after="50"/>
      </w:pPr>
      <w:r>
        <w:t>Unfixed vulnerabilities ignored for gating through --ignore-unfixed.</w:t>
      </w:r>
    </w:p>
    <w:p w14:paraId="4E7B8C1D" w14:textId="77777777" w:rsidR="00C456AE" w:rsidRDefault="00102EBA">
      <w:pPr>
        <w:pStyle w:val="ListBullet"/>
        <w:spacing w:after="50"/>
      </w:pPr>
      <w:r>
        <w:t>Initial scan detected two HIGH vulnerabilities and zero CRITICAL vulnerabilities.</w:t>
      </w:r>
    </w:p>
    <w:p w14:paraId="74BB145E" w14:textId="77777777" w:rsidR="00C456AE" w:rsidRDefault="00102EBA">
      <w:pPr>
        <w:pStyle w:val="ListBullet"/>
        <w:spacing w:after="50"/>
      </w:pPr>
      <w:r>
        <w:t>The HIGH findings were located in tooling bundled with the Node base image rather than the Nuxt application runtime dependency set.</w:t>
      </w:r>
    </w:p>
    <w:tbl>
      <w:tblPr>
        <w:tblW w:w="0" w:type="auto"/>
        <w:jc w:val="center"/>
        <w:tblLook w:val="04A0" w:firstRow="1" w:lastRow="0" w:firstColumn="1" w:lastColumn="0" w:noHBand="0" w:noVBand="1"/>
      </w:tblPr>
      <w:tblGrid>
        <w:gridCol w:w="10143"/>
      </w:tblGrid>
      <w:tr w:rsidR="00C456AE" w14:paraId="25F0CDA7" w14:textId="77777777">
        <w:trPr>
          <w:jc w:val="center"/>
        </w:trPr>
        <w:tc>
          <w:tcPr>
            <w:tcW w:w="10166" w:type="dxa"/>
            <w:tcBorders>
              <w:top w:val="nil"/>
              <w:left w:val="single" w:sz="18" w:space="0" w:color="C00000"/>
              <w:bottom w:val="nil"/>
              <w:right w:val="nil"/>
            </w:tcBorders>
            <w:shd w:val="clear" w:color="auto" w:fill="FCE4D6"/>
            <w:tcMar>
              <w:top w:w="110" w:type="dxa"/>
              <w:left w:w="150" w:type="dxa"/>
              <w:bottom w:w="110" w:type="dxa"/>
              <w:right w:w="150" w:type="dxa"/>
            </w:tcMar>
          </w:tcPr>
          <w:p w14:paraId="48094033" w14:textId="77777777" w:rsidR="00C456AE" w:rsidRDefault="00102EBA">
            <w:pPr>
              <w:spacing w:after="0"/>
            </w:pPr>
            <w:r>
              <w:rPr>
                <w:b/>
                <w:color w:val="C00000"/>
                <w:sz w:val="20"/>
              </w:rPr>
              <w:t>Security Policy Applied</w:t>
            </w:r>
            <w:r>
              <w:rPr>
                <w:b/>
                <w:color w:val="C00000"/>
                <w:sz w:val="20"/>
              </w:rPr>
              <w:br/>
            </w:r>
            <w:r>
              <w:rPr>
                <w:color w:val="1F1F1F"/>
                <w:sz w:val="18"/>
              </w:rPr>
              <w:t>HIGH and CRITICAL vulnerabilities are reported for visibility. CRITICAL vulnerabilities block deployment. This provides a practical DevSecOps gate while keeping the home lab pipeline usable for iterative learning.</w:t>
            </w:r>
          </w:p>
        </w:tc>
      </w:tr>
    </w:tbl>
    <w:tbl>
      <w:tblPr>
        <w:tblStyle w:val="TableGrid"/>
        <w:tblW w:w="0" w:type="auto"/>
        <w:jc w:val="center"/>
        <w:tblLayout w:type="fixed"/>
        <w:tblLook w:val="04A0" w:firstRow="1" w:lastRow="0" w:firstColumn="1" w:lastColumn="0" w:noHBand="0" w:noVBand="1"/>
      </w:tblPr>
      <w:tblGrid>
        <w:gridCol w:w="4608"/>
        <w:gridCol w:w="1440"/>
        <w:gridCol w:w="1440"/>
        <w:gridCol w:w="2592"/>
      </w:tblGrid>
      <w:tr w:rsidR="00C456AE" w14:paraId="3C6A8AF1" w14:textId="77777777">
        <w:trPr>
          <w:cantSplit/>
          <w:tblHeader/>
          <w:jc w:val="center"/>
        </w:trPr>
        <w:tc>
          <w:tcPr>
            <w:tcW w:w="4608" w:type="dxa"/>
            <w:shd w:val="clear" w:color="auto" w:fill="17365D"/>
            <w:tcMar>
              <w:top w:w="70" w:type="dxa"/>
              <w:left w:w="80" w:type="dxa"/>
              <w:bottom w:w="70" w:type="dxa"/>
              <w:right w:w="80" w:type="dxa"/>
            </w:tcMar>
          </w:tcPr>
          <w:p w14:paraId="220E5371" w14:textId="77777777" w:rsidR="00C456AE" w:rsidRDefault="00102EBA">
            <w:pPr>
              <w:jc w:val="center"/>
            </w:pPr>
            <w:r>
              <w:rPr>
                <w:b/>
                <w:color w:val="FFFFFF"/>
                <w:sz w:val="17"/>
              </w:rPr>
              <w:t>Finding</w:t>
            </w:r>
          </w:p>
        </w:tc>
        <w:tc>
          <w:tcPr>
            <w:tcW w:w="1440" w:type="dxa"/>
            <w:shd w:val="clear" w:color="auto" w:fill="17365D"/>
            <w:tcMar>
              <w:top w:w="70" w:type="dxa"/>
              <w:left w:w="80" w:type="dxa"/>
              <w:bottom w:w="70" w:type="dxa"/>
              <w:right w:w="80" w:type="dxa"/>
            </w:tcMar>
          </w:tcPr>
          <w:p w14:paraId="1AA3CC60" w14:textId="77777777" w:rsidR="00C456AE" w:rsidRDefault="00102EBA">
            <w:pPr>
              <w:jc w:val="center"/>
            </w:pPr>
            <w:r>
              <w:rPr>
                <w:b/>
                <w:color w:val="FFFFFF"/>
                <w:sz w:val="17"/>
              </w:rPr>
              <w:t>Severity</w:t>
            </w:r>
          </w:p>
        </w:tc>
        <w:tc>
          <w:tcPr>
            <w:tcW w:w="1440" w:type="dxa"/>
            <w:shd w:val="clear" w:color="auto" w:fill="17365D"/>
            <w:tcMar>
              <w:top w:w="70" w:type="dxa"/>
              <w:left w:w="80" w:type="dxa"/>
              <w:bottom w:w="70" w:type="dxa"/>
              <w:right w:w="80" w:type="dxa"/>
            </w:tcMar>
          </w:tcPr>
          <w:p w14:paraId="18E44CCE" w14:textId="77777777" w:rsidR="00C456AE" w:rsidRDefault="00102EBA">
            <w:pPr>
              <w:jc w:val="center"/>
            </w:pPr>
            <w:r>
              <w:rPr>
                <w:b/>
                <w:color w:val="FFFFFF"/>
                <w:sz w:val="17"/>
              </w:rPr>
              <w:t>Installed</w:t>
            </w:r>
          </w:p>
        </w:tc>
        <w:tc>
          <w:tcPr>
            <w:tcW w:w="2592" w:type="dxa"/>
            <w:shd w:val="clear" w:color="auto" w:fill="17365D"/>
            <w:tcMar>
              <w:top w:w="70" w:type="dxa"/>
              <w:left w:w="80" w:type="dxa"/>
              <w:bottom w:w="70" w:type="dxa"/>
              <w:right w:w="80" w:type="dxa"/>
            </w:tcMar>
          </w:tcPr>
          <w:p w14:paraId="09632AB8" w14:textId="77777777" w:rsidR="00C456AE" w:rsidRDefault="00102EBA">
            <w:pPr>
              <w:jc w:val="center"/>
            </w:pPr>
            <w:r>
              <w:rPr>
                <w:b/>
                <w:color w:val="FFFFFF"/>
                <w:sz w:val="17"/>
              </w:rPr>
              <w:t>Fixed Version / Result</w:t>
            </w:r>
          </w:p>
        </w:tc>
      </w:tr>
      <w:tr w:rsidR="00C456AE" w14:paraId="67CF86A4" w14:textId="77777777">
        <w:trPr>
          <w:cantSplit/>
          <w:jc w:val="center"/>
        </w:trPr>
        <w:tc>
          <w:tcPr>
            <w:tcW w:w="4608" w:type="dxa"/>
            <w:tcMar>
              <w:top w:w="60" w:type="dxa"/>
              <w:left w:w="80" w:type="dxa"/>
              <w:bottom w:w="60" w:type="dxa"/>
              <w:right w:w="80" w:type="dxa"/>
            </w:tcMar>
          </w:tcPr>
          <w:p w14:paraId="5E611EEF" w14:textId="77777777" w:rsidR="00C456AE" w:rsidRDefault="00102EBA">
            <w:r>
              <w:rPr>
                <w:b/>
                <w:sz w:val="16"/>
              </w:rPr>
              <w:t>CVE-2026-33671 - picomatch</w:t>
            </w:r>
          </w:p>
        </w:tc>
        <w:tc>
          <w:tcPr>
            <w:tcW w:w="1440" w:type="dxa"/>
            <w:tcMar>
              <w:top w:w="60" w:type="dxa"/>
              <w:left w:w="80" w:type="dxa"/>
              <w:bottom w:w="60" w:type="dxa"/>
              <w:right w:w="80" w:type="dxa"/>
            </w:tcMar>
          </w:tcPr>
          <w:p w14:paraId="4EEC996E" w14:textId="77777777" w:rsidR="00C456AE" w:rsidRDefault="00102EBA">
            <w:r>
              <w:rPr>
                <w:sz w:val="16"/>
              </w:rPr>
              <w:t>HIGH</w:t>
            </w:r>
          </w:p>
        </w:tc>
        <w:tc>
          <w:tcPr>
            <w:tcW w:w="1440" w:type="dxa"/>
            <w:tcMar>
              <w:top w:w="60" w:type="dxa"/>
              <w:left w:w="80" w:type="dxa"/>
              <w:bottom w:w="60" w:type="dxa"/>
              <w:right w:w="80" w:type="dxa"/>
            </w:tcMar>
          </w:tcPr>
          <w:p w14:paraId="65C6EC4C" w14:textId="77777777" w:rsidR="00C456AE" w:rsidRDefault="00102EBA">
            <w:r>
              <w:rPr>
                <w:sz w:val="16"/>
              </w:rPr>
              <w:t>4.0.3</w:t>
            </w:r>
          </w:p>
        </w:tc>
        <w:tc>
          <w:tcPr>
            <w:tcW w:w="2592" w:type="dxa"/>
            <w:tcMar>
              <w:top w:w="60" w:type="dxa"/>
              <w:left w:w="80" w:type="dxa"/>
              <w:bottom w:w="60" w:type="dxa"/>
              <w:right w:w="80" w:type="dxa"/>
            </w:tcMar>
          </w:tcPr>
          <w:p w14:paraId="1B64098F" w14:textId="77777777" w:rsidR="00C456AE" w:rsidRDefault="00102EBA">
            <w:r>
              <w:rPr>
                <w:sz w:val="16"/>
              </w:rPr>
              <w:t>4.0.4 / 3.0.2 / 2.3.2</w:t>
            </w:r>
          </w:p>
        </w:tc>
      </w:tr>
      <w:tr w:rsidR="00C456AE" w14:paraId="2E7035C3" w14:textId="77777777">
        <w:trPr>
          <w:cantSplit/>
          <w:jc w:val="center"/>
        </w:trPr>
        <w:tc>
          <w:tcPr>
            <w:tcW w:w="4608" w:type="dxa"/>
            <w:tcMar>
              <w:top w:w="60" w:type="dxa"/>
              <w:left w:w="80" w:type="dxa"/>
              <w:bottom w:w="60" w:type="dxa"/>
              <w:right w:w="80" w:type="dxa"/>
            </w:tcMar>
          </w:tcPr>
          <w:p w14:paraId="1F6D3DA9" w14:textId="77777777" w:rsidR="00C456AE" w:rsidRDefault="00102EBA">
            <w:r>
              <w:rPr>
                <w:b/>
                <w:sz w:val="16"/>
              </w:rPr>
              <w:t>CVE-2026-48815 - sigstore</w:t>
            </w:r>
          </w:p>
        </w:tc>
        <w:tc>
          <w:tcPr>
            <w:tcW w:w="1440" w:type="dxa"/>
            <w:tcMar>
              <w:top w:w="60" w:type="dxa"/>
              <w:left w:w="80" w:type="dxa"/>
              <w:bottom w:w="60" w:type="dxa"/>
              <w:right w:w="80" w:type="dxa"/>
            </w:tcMar>
          </w:tcPr>
          <w:p w14:paraId="3CE34E71" w14:textId="77777777" w:rsidR="00C456AE" w:rsidRDefault="00102EBA">
            <w:r>
              <w:rPr>
                <w:sz w:val="16"/>
              </w:rPr>
              <w:t>HIGH</w:t>
            </w:r>
          </w:p>
        </w:tc>
        <w:tc>
          <w:tcPr>
            <w:tcW w:w="1440" w:type="dxa"/>
            <w:tcMar>
              <w:top w:w="60" w:type="dxa"/>
              <w:left w:w="80" w:type="dxa"/>
              <w:bottom w:w="60" w:type="dxa"/>
              <w:right w:w="80" w:type="dxa"/>
            </w:tcMar>
          </w:tcPr>
          <w:p w14:paraId="77451AEA" w14:textId="77777777" w:rsidR="00C456AE" w:rsidRDefault="00102EBA">
            <w:r>
              <w:rPr>
                <w:sz w:val="16"/>
              </w:rPr>
              <w:t>3.1.0</w:t>
            </w:r>
          </w:p>
        </w:tc>
        <w:tc>
          <w:tcPr>
            <w:tcW w:w="2592" w:type="dxa"/>
            <w:tcMar>
              <w:top w:w="60" w:type="dxa"/>
              <w:left w:w="80" w:type="dxa"/>
              <w:bottom w:w="60" w:type="dxa"/>
              <w:right w:w="80" w:type="dxa"/>
            </w:tcMar>
          </w:tcPr>
          <w:p w14:paraId="3126895B" w14:textId="77777777" w:rsidR="00C456AE" w:rsidRDefault="00102EBA">
            <w:r>
              <w:rPr>
                <w:sz w:val="16"/>
              </w:rPr>
              <w:t>4.1.1</w:t>
            </w:r>
          </w:p>
        </w:tc>
      </w:tr>
      <w:tr w:rsidR="00C456AE" w14:paraId="2B4B882B" w14:textId="77777777">
        <w:trPr>
          <w:cantSplit/>
          <w:jc w:val="center"/>
        </w:trPr>
        <w:tc>
          <w:tcPr>
            <w:tcW w:w="4608" w:type="dxa"/>
            <w:tcMar>
              <w:top w:w="60" w:type="dxa"/>
              <w:left w:w="80" w:type="dxa"/>
              <w:bottom w:w="60" w:type="dxa"/>
              <w:right w:w="80" w:type="dxa"/>
            </w:tcMar>
          </w:tcPr>
          <w:p w14:paraId="21CB3B2E" w14:textId="77777777" w:rsidR="00C456AE" w:rsidRDefault="00102EBA">
            <w:r>
              <w:rPr>
                <w:b/>
                <w:sz w:val="16"/>
              </w:rPr>
              <w:t>Critical gate result</w:t>
            </w:r>
          </w:p>
        </w:tc>
        <w:tc>
          <w:tcPr>
            <w:tcW w:w="1440" w:type="dxa"/>
            <w:tcMar>
              <w:top w:w="60" w:type="dxa"/>
              <w:left w:w="80" w:type="dxa"/>
              <w:bottom w:w="60" w:type="dxa"/>
              <w:right w:w="80" w:type="dxa"/>
            </w:tcMar>
          </w:tcPr>
          <w:p w14:paraId="0CAA162D" w14:textId="77777777" w:rsidR="00C456AE" w:rsidRDefault="00102EBA">
            <w:r>
              <w:rPr>
                <w:sz w:val="16"/>
              </w:rPr>
              <w:t>CRITICAL</w:t>
            </w:r>
          </w:p>
        </w:tc>
        <w:tc>
          <w:tcPr>
            <w:tcW w:w="1440" w:type="dxa"/>
            <w:tcMar>
              <w:top w:w="60" w:type="dxa"/>
              <w:left w:w="80" w:type="dxa"/>
              <w:bottom w:w="60" w:type="dxa"/>
              <w:right w:w="80" w:type="dxa"/>
            </w:tcMar>
          </w:tcPr>
          <w:p w14:paraId="7421743E" w14:textId="77777777" w:rsidR="00C456AE" w:rsidRDefault="00102EBA">
            <w:r>
              <w:rPr>
                <w:sz w:val="16"/>
              </w:rPr>
              <w:t>0 findings</w:t>
            </w:r>
          </w:p>
        </w:tc>
        <w:tc>
          <w:tcPr>
            <w:tcW w:w="2592" w:type="dxa"/>
            <w:tcMar>
              <w:top w:w="60" w:type="dxa"/>
              <w:left w:w="80" w:type="dxa"/>
              <w:bottom w:w="60" w:type="dxa"/>
              <w:right w:w="80" w:type="dxa"/>
            </w:tcMar>
          </w:tcPr>
          <w:p w14:paraId="42755BB2" w14:textId="77777777" w:rsidR="00C456AE" w:rsidRDefault="00102EBA">
            <w:r>
              <w:rPr>
                <w:sz w:val="16"/>
              </w:rPr>
              <w:t>Deployment permitted</w:t>
            </w:r>
          </w:p>
        </w:tc>
      </w:tr>
    </w:tbl>
    <w:p w14:paraId="0BB39E8F"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35B72B07"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55" name="Picture 2079314155"/>
                  <wp:cNvGraphicFramePr>
                    <a:graphicFrameLocks noChangeAspect="1"/>
                  </wp:cNvGraphicFramePr>
                  <a:graphic>
                    <a:graphicData uri="http://schemas.openxmlformats.org/drawingml/2006/picture">
                      <pic:pic>
                        <pic:nvPicPr>
                          <pic:cNvPr id="0" name="P04-06-Trivy-Vulnerability-Report.png"/>
                          <pic:cNvPicPr/>
                        </pic:nvPicPr>
                        <pic:blipFill>
                          <a:blip r:embed="rId26"/>
                          <a:stretch>
                            <a:fillRect/>
                          </a:stretch>
                        </pic:blipFill>
                        <pic:spPr>
                          <a:xfrm>
                            <a:off x="0" y="0"/>
                            <a:ext cx="5623560" cy="2603825"/>
                          </a:xfrm>
                          <a:prstGeom prst="rect"/>
                        </pic:spPr>
                      </pic:pic>
                    </a:graphicData>
                  </a:graphic>
                </wp:inline>
              </w:drawing>
            </w:r>
          </w:p>
        </w:tc>
      </w:tr>
    </w:tbl>
    <w:p w14:paraId="4EFA8455" w14:textId="77777777" w:rsidR="00C456AE" w:rsidRDefault="00102EBA">
      <w:pPr>
        <w:spacing w:after="120"/>
        <w:jc w:val="center"/>
      </w:pPr>
      <w:r>
        <w:rPr>
          <w:i/>
          <w:color w:val="666666"/>
          <w:sz w:val="17"/>
        </w:rPr>
        <w:t>Figure 17. Trivy Vulnerability Report</w:t>
      </w:r>
    </w:p>
    <w:p w14:paraId="7BB39415"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72E003BF"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56" name="Picture 2079314156"/>
                  <wp:cNvGraphicFramePr>
                    <a:graphicFrameLocks noChangeAspect="1"/>
                  </wp:cNvGraphicFramePr>
                  <a:graphic>
                    <a:graphicData uri="http://schemas.openxmlformats.org/drawingml/2006/picture">
                      <pic:pic>
                        <pic:nvPicPr>
                          <pic:cNvPr id="0" name="P04-07-Critical-Security-Gate-Passed.png"/>
                          <pic:cNvPicPr/>
                        </pic:nvPicPr>
                        <pic:blipFill>
                          <a:blip r:embed="rId27"/>
                          <a:stretch>
                            <a:fillRect/>
                          </a:stretch>
                        </pic:blipFill>
                        <pic:spPr>
                          <a:xfrm>
                            <a:off x="0" y="0"/>
                            <a:ext cx="5623560" cy="2603825"/>
                          </a:xfrm>
                          <a:prstGeom prst="rect"/>
                        </pic:spPr>
                      </pic:pic>
                    </a:graphicData>
                  </a:graphic>
                </wp:inline>
              </w:drawing>
            </w:r>
          </w:p>
        </w:tc>
      </w:tr>
    </w:tbl>
    <w:p w14:paraId="16FCBA6A" w14:textId="77777777" w:rsidR="00C456AE" w:rsidRDefault="00102EBA">
      <w:pPr>
        <w:spacing w:after="120"/>
        <w:jc w:val="center"/>
      </w:pPr>
      <w:r>
        <w:rPr>
          <w:i/>
          <w:color w:val="666666"/>
          <w:sz w:val="17"/>
        </w:rPr>
        <w:t>Figure 18. Critical Security Gate Passed</w:t>
      </w:r>
    </w:p>
    <w:p w14:paraId="78882A14" w14:textId="77777777" w:rsidR="00C456AE" w:rsidRDefault="00102EBA">
      <w:pPr>
        <w:pStyle w:val="Heading2"/>
      </w:pPr>
      <w:r>
        <w:lastRenderedPageBreak/>
        <w:t>Automated Deployment and Application Health Check</w:t>
      </w:r>
    </w:p>
    <w:p w14:paraId="1AC33C9A" w14:textId="77777777" w:rsidR="00C456AE" w:rsidRDefault="00102EBA">
      <w:pPr>
        <w:pStyle w:val="ListBullet"/>
        <w:spacing w:after="50"/>
      </w:pPr>
      <w:r>
        <w:t>The current application container is replaced by the newly built versioned image.</w:t>
      </w:r>
    </w:p>
    <w:p w14:paraId="4EF892D2" w14:textId="77777777" w:rsidR="00C456AE" w:rsidRDefault="00102EBA">
      <w:pPr>
        <w:pStyle w:val="ListBullet"/>
        <w:spacing w:after="50"/>
      </w:pPr>
      <w:r>
        <w:t>Container configured with restart policy unless-stopped.</w:t>
      </w:r>
    </w:p>
    <w:p w14:paraId="312568F1" w14:textId="77777777" w:rsidR="00C456AE" w:rsidRDefault="00102EBA">
      <w:pPr>
        <w:pStyle w:val="ListBullet"/>
        <w:spacing w:after="50"/>
      </w:pPr>
      <w:r>
        <w:t>Port 3000 later restricted to host loopback: 127.0.0.1:3000:3000.</w:t>
      </w:r>
    </w:p>
    <w:p w14:paraId="0337B98D" w14:textId="77777777" w:rsidR="00C456AE" w:rsidRDefault="00102EBA">
      <w:pPr>
        <w:pStyle w:val="ListBullet"/>
        <w:spacing w:after="50"/>
      </w:pPr>
      <w:r>
        <w:t>Health check performed inside the application container using Node 22 global fetch.</w:t>
      </w:r>
    </w:p>
    <w:p w14:paraId="0BD5FB17" w14:textId="77777777" w:rsidR="00C456AE" w:rsidRDefault="00102EBA">
      <w:pPr>
        <w:pStyle w:val="ListBullet"/>
        <w:spacing w:after="50"/>
      </w:pPr>
      <w:r>
        <w:t>Health check retries up to 10 times with a 2-second delay.</w:t>
      </w:r>
    </w:p>
    <w:p w14:paraId="2B0E62EC" w14:textId="77777777" w:rsidR="00C456AE" w:rsidRDefault="00102EBA">
      <w:pPr>
        <w:pStyle w:val="ListBullet"/>
        <w:spacing w:after="50"/>
      </w:pPr>
      <w:r>
        <w:t>HTTP response must be successful before deployment is considered healthy.</w:t>
      </w:r>
    </w:p>
    <w:p w14:paraId="61F5BFBB" w14:textId="77777777" w:rsidR="00C456AE" w:rsidRDefault="00102EBA">
      <w:pPr>
        <w:pStyle w:val="ListBullet"/>
        <w:spacing w:after="50"/>
      </w:pPr>
      <w:r>
        <w:t>Container logs are printed when health validation fails.</w:t>
      </w:r>
    </w:p>
    <w:tbl>
      <w:tblPr>
        <w:tblW w:w="0" w:type="auto"/>
        <w:jc w:val="center"/>
        <w:tblLayout w:type="fixed"/>
        <w:tblLook w:val="04A0" w:firstRow="1" w:lastRow="0" w:firstColumn="1" w:lastColumn="0" w:noHBand="0" w:noVBand="1"/>
      </w:tblPr>
      <w:tblGrid>
        <w:gridCol w:w="10166"/>
      </w:tblGrid>
      <w:tr w:rsidR="00C456AE" w14:paraId="63FDBD19"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2BC948E1" w14:textId="77777777" w:rsidR="00C456AE" w:rsidRDefault="00102EBA">
            <w:pPr>
              <w:spacing w:after="0"/>
            </w:pPr>
            <w:r>
              <w:rPr>
                <w:rFonts w:ascii="Liberation Mono" w:hAnsi="Liberation Mono"/>
                <w:color w:val="333333"/>
                <w:sz w:val="17"/>
              </w:rPr>
              <w:t>Docker Build</w:t>
            </w:r>
            <w:r>
              <w:rPr>
                <w:rFonts w:ascii="Liberation Mono" w:hAnsi="Liberation Mono"/>
                <w:color w:val="333333"/>
                <w:sz w:val="17"/>
              </w:rPr>
              <w:br/>
              <w:t xml:space="preserve">   ↓</w:t>
            </w:r>
            <w:r>
              <w:rPr>
                <w:rFonts w:ascii="Liberation Mono" w:hAnsi="Liberation Mono"/>
                <w:color w:val="333333"/>
                <w:sz w:val="17"/>
              </w:rPr>
              <w:br/>
              <w:t>Trivy Security Scan</w:t>
            </w:r>
            <w:r>
              <w:rPr>
                <w:rFonts w:ascii="Liberation Mono" w:hAnsi="Liberation Mono"/>
                <w:color w:val="333333"/>
                <w:sz w:val="17"/>
              </w:rPr>
              <w:br/>
              <w:t xml:space="preserve">   ↓</w:t>
            </w:r>
            <w:r>
              <w:rPr>
                <w:rFonts w:ascii="Liberation Mono" w:hAnsi="Liberation Mono"/>
                <w:color w:val="333333"/>
                <w:sz w:val="17"/>
              </w:rPr>
              <w:br/>
              <w:t>Deploy Versioned Image</w:t>
            </w:r>
            <w:r>
              <w:rPr>
                <w:rFonts w:ascii="Liberation Mono" w:hAnsi="Liberation Mono"/>
                <w:color w:val="333333"/>
                <w:sz w:val="17"/>
              </w:rPr>
              <w:br/>
              <w:t xml:space="preserve">   ↓</w:t>
            </w:r>
            <w:r>
              <w:rPr>
                <w:rFonts w:ascii="Liberation Mono" w:hAnsi="Liberation Mono"/>
                <w:color w:val="333333"/>
                <w:sz w:val="17"/>
              </w:rPr>
              <w:br/>
              <w:t>Health Check (10 attempts)</w:t>
            </w:r>
            <w:r>
              <w:rPr>
                <w:rFonts w:ascii="Liberation Mono" w:hAnsi="Liberation Mono"/>
                <w:color w:val="333333"/>
                <w:sz w:val="17"/>
              </w:rPr>
              <w:br/>
              <w:t xml:space="preserve">   ├── HTTP 2xx → SUCCESS</w:t>
            </w:r>
            <w:r>
              <w:rPr>
                <w:rFonts w:ascii="Liberation Mono" w:hAnsi="Liberation Mono"/>
                <w:color w:val="333333"/>
                <w:sz w:val="17"/>
              </w:rPr>
              <w:br/>
              <w:t xml:space="preserve">   └── Failure  → Rollback path</w:t>
            </w:r>
          </w:p>
        </w:tc>
      </w:tr>
    </w:tbl>
    <w:p w14:paraId="184C4E5D"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031C3506"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57" name="Picture 2079314157"/>
                  <wp:cNvGraphicFramePr>
                    <a:graphicFrameLocks noChangeAspect="1"/>
                  </wp:cNvGraphicFramePr>
                  <a:graphic>
                    <a:graphicData uri="http://schemas.openxmlformats.org/drawingml/2006/picture">
                      <pic:pic>
                        <pic:nvPicPr>
                          <pic:cNvPr id="0" name="P04-08-Automated-Deployment-and-Health-Check.png"/>
                          <pic:cNvPicPr/>
                        </pic:nvPicPr>
                        <pic:blipFill>
                          <a:blip r:embed="rId28"/>
                          <a:stretch>
                            <a:fillRect/>
                          </a:stretch>
                        </pic:blipFill>
                        <pic:spPr>
                          <a:xfrm>
                            <a:off x="0" y="0"/>
                            <a:ext cx="5623560" cy="2603825"/>
                          </a:xfrm>
                          <a:prstGeom prst="rect"/>
                        </pic:spPr>
                      </pic:pic>
                    </a:graphicData>
                  </a:graphic>
                </wp:inline>
              </w:drawing>
            </w:r>
          </w:p>
        </w:tc>
      </w:tr>
    </w:tbl>
    <w:p w14:paraId="6C2AE6DE" w14:textId="77777777" w:rsidR="00C456AE" w:rsidRDefault="00102EBA">
      <w:pPr>
        <w:spacing w:after="120"/>
        <w:jc w:val="center"/>
      </w:pPr>
      <w:r>
        <w:rPr>
          <w:i/>
          <w:color w:val="666666"/>
          <w:sz w:val="17"/>
        </w:rPr>
        <w:t>Figure 19. Automated Deployment and Health Check</w:t>
      </w:r>
    </w:p>
    <w:p w14:paraId="44E7BBA0" w14:textId="77777777" w:rsidR="00C456AE" w:rsidRDefault="00102EBA">
      <w:r>
        <w:br w:type="page"/>
      </w:r>
    </w:p>
    <w:p w14:paraId="0915C5F7" w14:textId="77777777" w:rsidR="00C456AE" w:rsidRDefault="00102EBA">
      <w:pPr>
        <w:pStyle w:val="Heading2"/>
      </w:pPr>
      <w:r>
        <w:lastRenderedPageBreak/>
        <w:t>Automatic Rollback and Production Recovery</w:t>
      </w:r>
    </w:p>
    <w:p w14:paraId="23584A3B" w14:textId="77777777" w:rsidR="00C456AE" w:rsidRDefault="00102EBA">
      <w:pPr>
        <w:pStyle w:val="ListBullet"/>
        <w:spacing w:after="50"/>
      </w:pPr>
      <w:r>
        <w:t>Previous production image captured from the currently running container before deployment.</w:t>
      </w:r>
    </w:p>
    <w:p w14:paraId="0D248770" w14:textId="77777777" w:rsidR="00C456AE" w:rsidRDefault="00102EBA">
      <w:pPr>
        <w:pStyle w:val="ListBullet"/>
        <w:spacing w:after="50"/>
      </w:pPr>
      <w:r>
        <w:t>Previous image name stored as rollback metadata for the current pipeline execution.</w:t>
      </w:r>
    </w:p>
    <w:p w14:paraId="4D6C8A89" w14:textId="77777777" w:rsidR="00C456AE" w:rsidRDefault="00102EBA">
      <w:pPr>
        <w:pStyle w:val="ListBullet"/>
        <w:spacing w:after="50"/>
      </w:pPr>
      <w:r>
        <w:t>Failed deployments are identified through health-check status.</w:t>
      </w:r>
    </w:p>
    <w:p w14:paraId="580B821C" w14:textId="77777777" w:rsidR="00C456AE" w:rsidRDefault="00102EBA">
      <w:pPr>
        <w:pStyle w:val="ListBullet"/>
        <w:spacing w:after="50"/>
      </w:pPr>
      <w:r>
        <w:t>Failed container removed automatically.</w:t>
      </w:r>
    </w:p>
    <w:p w14:paraId="4C8B4BEE" w14:textId="77777777" w:rsidR="00C456AE" w:rsidRDefault="00102EBA">
      <w:pPr>
        <w:pStyle w:val="ListBullet"/>
        <w:spacing w:after="50"/>
      </w:pPr>
      <w:r>
        <w:t>Previous healthy image restarted using the same container name, restart policy, and loopback port binding.</w:t>
      </w:r>
    </w:p>
    <w:p w14:paraId="16ECC88C" w14:textId="77777777" w:rsidR="00C456AE" w:rsidRDefault="00102EBA">
      <w:pPr>
        <w:pStyle w:val="ListBullet"/>
        <w:spacing w:after="50"/>
      </w:pPr>
      <w:r>
        <w:t>Rollback target receives a separate rollback health check.</w:t>
      </w:r>
    </w:p>
    <w:p w14:paraId="14D66998" w14:textId="77777777" w:rsidR="00C456AE" w:rsidRDefault="00102EBA">
      <w:pPr>
        <w:pStyle w:val="ListBullet"/>
        <w:spacing w:after="50"/>
      </w:pPr>
      <w:r>
        <w:t>Pipeline remains FAILURE when the new release fails, even if rollback succeeds.</w:t>
      </w:r>
    </w:p>
    <w:p w14:paraId="009DB1AE" w14:textId="77777777" w:rsidR="00C456AE" w:rsidRDefault="00102EBA">
      <w:pPr>
        <w:pStyle w:val="ListBullet"/>
        <w:spacing w:after="50"/>
      </w:pPr>
      <w:r>
        <w:t>Failure simulation parameter added to prove the recovery logic without deliberately breaking application source code.</w:t>
      </w:r>
    </w:p>
    <w:tbl>
      <w:tblPr>
        <w:tblW w:w="0" w:type="auto"/>
        <w:jc w:val="center"/>
        <w:tblLayout w:type="fixed"/>
        <w:tblLook w:val="04A0" w:firstRow="1" w:lastRow="0" w:firstColumn="1" w:lastColumn="0" w:noHBand="0" w:noVBand="1"/>
      </w:tblPr>
      <w:tblGrid>
        <w:gridCol w:w="10166"/>
      </w:tblGrid>
      <w:tr w:rsidR="00C456AE" w14:paraId="324E9F65"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3CB6224C" w14:textId="77777777" w:rsidR="00C456AE" w:rsidRDefault="00102EBA">
            <w:pPr>
              <w:spacing w:after="0"/>
            </w:pPr>
            <w:r>
              <w:rPr>
                <w:rFonts w:ascii="Liberation Mono" w:hAnsi="Liberation Mono"/>
                <w:color w:val="333333"/>
                <w:sz w:val="17"/>
              </w:rPr>
              <w:t>Healthy Production :14</w:t>
            </w:r>
            <w:r>
              <w:rPr>
                <w:rFonts w:ascii="Liberation Mono" w:hAnsi="Liberation Mono"/>
                <w:color w:val="333333"/>
                <w:sz w:val="17"/>
              </w:rPr>
              <w:br/>
              <w:t xml:space="preserve">        ↓</w:t>
            </w:r>
            <w:r>
              <w:rPr>
                <w:rFonts w:ascii="Liberation Mono" w:hAnsi="Liberation Mono"/>
                <w:color w:val="333333"/>
                <w:sz w:val="17"/>
              </w:rPr>
              <w:br/>
              <w:t>Deploy :15</w:t>
            </w:r>
            <w:r>
              <w:rPr>
                <w:rFonts w:ascii="Liberation Mono" w:hAnsi="Liberation Mono"/>
                <w:color w:val="333333"/>
                <w:sz w:val="17"/>
              </w:rPr>
              <w:br/>
              <w:t xml:space="preserve">        ↓</w:t>
            </w:r>
            <w:r>
              <w:rPr>
                <w:rFonts w:ascii="Liberation Mono" w:hAnsi="Liberation Mono"/>
                <w:color w:val="333333"/>
                <w:sz w:val="17"/>
              </w:rPr>
              <w:br/>
              <w:t>Simulated Failure</w:t>
            </w:r>
            <w:r>
              <w:rPr>
                <w:rFonts w:ascii="Liberation Mono" w:hAnsi="Liberation Mono"/>
                <w:color w:val="333333"/>
                <w:sz w:val="17"/>
              </w:rPr>
              <w:br/>
              <w:t xml:space="preserve">        ↓</w:t>
            </w:r>
            <w:r>
              <w:rPr>
                <w:rFonts w:ascii="Liberation Mono" w:hAnsi="Liberation Mono"/>
                <w:color w:val="333333"/>
                <w:sz w:val="17"/>
              </w:rPr>
              <w:br/>
              <w:t>Health Check FAILED</w:t>
            </w:r>
            <w:r>
              <w:rPr>
                <w:rFonts w:ascii="Liberation Mono" w:hAnsi="Liberation Mono"/>
                <w:color w:val="333333"/>
                <w:sz w:val="17"/>
              </w:rPr>
              <w:br/>
              <w:t xml:space="preserve">        ↓</w:t>
            </w:r>
            <w:r>
              <w:rPr>
                <w:rFonts w:ascii="Liberation Mono" w:hAnsi="Liberation Mono"/>
                <w:color w:val="333333"/>
                <w:sz w:val="17"/>
              </w:rPr>
              <w:br/>
              <w:t>AUTOMATIC ROLLBACK STARTED</w:t>
            </w:r>
            <w:r>
              <w:rPr>
                <w:rFonts w:ascii="Liberation Mono" w:hAnsi="Liberation Mono"/>
                <w:color w:val="333333"/>
                <w:sz w:val="17"/>
              </w:rPr>
              <w:br/>
              <w:t xml:space="preserve">        ↓</w:t>
            </w:r>
            <w:r>
              <w:rPr>
                <w:rFonts w:ascii="Liberation Mono" w:hAnsi="Liberation Mono"/>
                <w:color w:val="333333"/>
                <w:sz w:val="17"/>
              </w:rPr>
              <w:br/>
              <w:t>Restore :14</w:t>
            </w:r>
            <w:r>
              <w:rPr>
                <w:rFonts w:ascii="Liberation Mono" w:hAnsi="Liberation Mono"/>
                <w:color w:val="333333"/>
                <w:sz w:val="17"/>
              </w:rPr>
              <w:br/>
              <w:t xml:space="preserve">        ↓</w:t>
            </w:r>
            <w:r>
              <w:rPr>
                <w:rFonts w:ascii="Liberation Mono" w:hAnsi="Liberation Mono"/>
                <w:color w:val="333333"/>
                <w:sz w:val="17"/>
              </w:rPr>
              <w:br/>
              <w:t>Rollback Health Check HTTP 200</w:t>
            </w:r>
            <w:r>
              <w:rPr>
                <w:rFonts w:ascii="Liberation Mono" w:hAnsi="Liberation Mono"/>
                <w:color w:val="333333"/>
                <w:sz w:val="17"/>
              </w:rPr>
              <w:br/>
              <w:t xml:space="preserve">        ↓</w:t>
            </w:r>
            <w:r>
              <w:rPr>
                <w:rFonts w:ascii="Liberation Mono" w:hAnsi="Liberation Mono"/>
                <w:color w:val="333333"/>
                <w:sz w:val="17"/>
              </w:rPr>
              <w:br/>
              <w:t>ROLLBACK SUCCESS</w:t>
            </w:r>
            <w:r>
              <w:rPr>
                <w:rFonts w:ascii="Liberation Mono" w:hAnsi="Liberation Mono"/>
                <w:color w:val="333333"/>
                <w:sz w:val="17"/>
              </w:rPr>
              <w:br/>
              <w:t xml:space="preserve">        ↓</w:t>
            </w:r>
            <w:r>
              <w:rPr>
                <w:rFonts w:ascii="Liberation Mono" w:hAnsi="Liberation Mono"/>
                <w:color w:val="333333"/>
                <w:sz w:val="17"/>
              </w:rPr>
              <w:br/>
              <w:t>Pipeline FAILURE / Production Restored</w:t>
            </w:r>
          </w:p>
        </w:tc>
      </w:tr>
    </w:tbl>
    <w:tbl>
      <w:tblPr>
        <w:tblW w:w="0" w:type="auto"/>
        <w:jc w:val="center"/>
        <w:tblLook w:val="04A0" w:firstRow="1" w:lastRow="0" w:firstColumn="1" w:lastColumn="0" w:noHBand="0" w:noVBand="1"/>
      </w:tblPr>
      <w:tblGrid>
        <w:gridCol w:w="10143"/>
      </w:tblGrid>
      <w:tr w:rsidR="00C456AE" w14:paraId="440601CA" w14:textId="77777777">
        <w:trPr>
          <w:jc w:val="center"/>
        </w:trPr>
        <w:tc>
          <w:tcPr>
            <w:tcW w:w="10166" w:type="dxa"/>
            <w:tcBorders>
              <w:top w:val="nil"/>
              <w:left w:val="single" w:sz="18" w:space="0" w:color="548235"/>
              <w:bottom w:val="nil"/>
              <w:right w:val="nil"/>
            </w:tcBorders>
            <w:shd w:val="clear" w:color="auto" w:fill="E2F0D9"/>
            <w:tcMar>
              <w:top w:w="110" w:type="dxa"/>
              <w:left w:w="150" w:type="dxa"/>
              <w:bottom w:w="110" w:type="dxa"/>
              <w:right w:w="150" w:type="dxa"/>
            </w:tcMar>
          </w:tcPr>
          <w:p w14:paraId="0D45A635" w14:textId="77777777" w:rsidR="00C456AE" w:rsidRDefault="00102EBA">
            <w:pPr>
              <w:spacing w:after="0"/>
            </w:pPr>
            <w:r>
              <w:rPr>
                <w:b/>
                <w:color w:val="548235"/>
                <w:sz w:val="20"/>
              </w:rPr>
              <w:t>Validation Result</w:t>
            </w:r>
            <w:r>
              <w:rPr>
                <w:b/>
                <w:color w:val="548235"/>
                <w:sz w:val="20"/>
              </w:rPr>
              <w:br/>
            </w:r>
            <w:r>
              <w:rPr>
                <w:color w:val="1F1F1F"/>
                <w:sz w:val="18"/>
              </w:rPr>
              <w:t>The rollback test successfully restored danu-portfolio:14 after the simulated deployment of build :15 failed. Jenkins correctly marked the new release as failed while restoring the previous production version.</w:t>
            </w:r>
          </w:p>
        </w:tc>
      </w:tr>
    </w:tbl>
    <w:p w14:paraId="357F879D"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3AF90A02"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58" name="Picture 2079314158"/>
                  <wp:cNvGraphicFramePr>
                    <a:graphicFrameLocks noChangeAspect="1"/>
                  </wp:cNvGraphicFramePr>
                  <a:graphic>
                    <a:graphicData uri="http://schemas.openxmlformats.org/drawingml/2006/picture">
                      <pic:pic>
                        <pic:nvPicPr>
                          <pic:cNvPr id="0" name="P04-09-Automatic-Rollback-Started.png"/>
                          <pic:cNvPicPr/>
                        </pic:nvPicPr>
                        <pic:blipFill>
                          <a:blip r:embed="rId29"/>
                          <a:stretch>
                            <a:fillRect/>
                          </a:stretch>
                        </pic:blipFill>
                        <pic:spPr>
                          <a:xfrm>
                            <a:off x="0" y="0"/>
                            <a:ext cx="5623560" cy="2603825"/>
                          </a:xfrm>
                          <a:prstGeom prst="rect"/>
                        </pic:spPr>
                      </pic:pic>
                    </a:graphicData>
                  </a:graphic>
                </wp:inline>
              </w:drawing>
            </w:r>
          </w:p>
        </w:tc>
      </w:tr>
    </w:tbl>
    <w:p w14:paraId="7F01CF9B" w14:textId="77777777" w:rsidR="00C456AE" w:rsidRDefault="00102EBA">
      <w:pPr>
        <w:spacing w:after="120"/>
        <w:jc w:val="center"/>
      </w:pPr>
      <w:r>
        <w:rPr>
          <w:i/>
          <w:color w:val="666666"/>
          <w:sz w:val="17"/>
        </w:rPr>
        <w:t>Figure 20. Automatic Rollback Started</w:t>
      </w:r>
    </w:p>
    <w:p w14:paraId="03866832"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076FE17F"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59" name="Picture 2079314159"/>
                  <wp:cNvGraphicFramePr>
                    <a:graphicFrameLocks noChangeAspect="1"/>
                  </wp:cNvGraphicFramePr>
                  <a:graphic>
                    <a:graphicData uri="http://schemas.openxmlformats.org/drawingml/2006/picture">
                      <pic:pic>
                        <pic:nvPicPr>
                          <pic:cNvPr id="0" name="P04-10-Rollback-Success-Production-Restored.png"/>
                          <pic:cNvPicPr/>
                        </pic:nvPicPr>
                        <pic:blipFill>
                          <a:blip r:embed="rId30"/>
                          <a:stretch>
                            <a:fillRect/>
                          </a:stretch>
                        </pic:blipFill>
                        <pic:spPr>
                          <a:xfrm>
                            <a:off x="0" y="0"/>
                            <a:ext cx="5623560" cy="2603825"/>
                          </a:xfrm>
                          <a:prstGeom prst="rect"/>
                        </pic:spPr>
                      </pic:pic>
                    </a:graphicData>
                  </a:graphic>
                </wp:inline>
              </w:drawing>
            </w:r>
          </w:p>
        </w:tc>
      </w:tr>
    </w:tbl>
    <w:p w14:paraId="6A2A78C3" w14:textId="77777777" w:rsidR="00C456AE" w:rsidRDefault="00102EBA">
      <w:pPr>
        <w:spacing w:after="120"/>
        <w:jc w:val="center"/>
      </w:pPr>
      <w:r>
        <w:rPr>
          <w:i/>
          <w:color w:val="666666"/>
          <w:sz w:val="17"/>
        </w:rPr>
        <w:t>Figure 21. Rollback Success and Production Restored</w:t>
      </w:r>
    </w:p>
    <w:p w14:paraId="7A67B072" w14:textId="77777777" w:rsidR="00C456AE" w:rsidRDefault="00102EBA">
      <w:r>
        <w:br w:type="page"/>
      </w:r>
    </w:p>
    <w:p w14:paraId="76E8FCEC" w14:textId="77777777" w:rsidR="00C456AE" w:rsidRDefault="00102EBA">
      <w:pPr>
        <w:pStyle w:val="Heading2"/>
      </w:pPr>
      <w:r>
        <w:lastRenderedPageBreak/>
        <w:t>Nginx Reverse Proxy and Backend Isolation</w:t>
      </w:r>
    </w:p>
    <w:p w14:paraId="633BDF25" w14:textId="77777777" w:rsidR="00C456AE" w:rsidRDefault="00102EBA">
      <w:pPr>
        <w:pStyle w:val="ListBullet"/>
        <w:spacing w:after="50"/>
      </w:pPr>
      <w:r>
        <w:t>Nginx installed natively on the Ubuntu CI/CD server.</w:t>
      </w:r>
    </w:p>
    <w:p w14:paraId="0AEC8090" w14:textId="77777777" w:rsidR="00C456AE" w:rsidRDefault="00102EBA">
      <w:pPr>
        <w:pStyle w:val="ListBullet"/>
        <w:spacing w:after="50"/>
      </w:pPr>
      <w:r>
        <w:t>Custom site configuration created for the portfolio application.</w:t>
      </w:r>
    </w:p>
    <w:p w14:paraId="2E0CB9EE" w14:textId="77777777" w:rsidR="00C456AE" w:rsidRDefault="00102EBA">
      <w:pPr>
        <w:pStyle w:val="ListBullet"/>
        <w:spacing w:after="50"/>
      </w:pPr>
      <w:r>
        <w:t>Nginx listens on TCP port 80 and proxies traffic to 127.0.0.1:3000.</w:t>
      </w:r>
    </w:p>
    <w:p w14:paraId="394599FB" w14:textId="77777777" w:rsidR="00C456AE" w:rsidRDefault="00102EBA">
      <w:pPr>
        <w:pStyle w:val="ListBullet"/>
        <w:spacing w:after="50"/>
      </w:pPr>
      <w:r>
        <w:t>Host, X-Real-IP, X-Forwarded-For, and X-Forwarded-Proto headers forwarded to the backend.</w:t>
      </w:r>
    </w:p>
    <w:p w14:paraId="3E3106B4" w14:textId="77777777" w:rsidR="00C456AE" w:rsidRDefault="00102EBA">
      <w:pPr>
        <w:pStyle w:val="ListBullet"/>
        <w:spacing w:after="50"/>
      </w:pPr>
      <w:r>
        <w:t>Default Nginx site disabled.</w:t>
      </w:r>
    </w:p>
    <w:p w14:paraId="79DAFD08" w14:textId="77777777" w:rsidR="00C456AE" w:rsidRDefault="00102EBA">
      <w:pPr>
        <w:pStyle w:val="ListBullet"/>
        <w:spacing w:after="50"/>
      </w:pPr>
      <w:r>
        <w:t>Configuration validated with nginx -t before reload.</w:t>
      </w:r>
    </w:p>
    <w:p w14:paraId="612A0D59" w14:textId="77777777" w:rsidR="00C456AE" w:rsidRDefault="00102EBA">
      <w:pPr>
        <w:pStyle w:val="ListBullet"/>
        <w:spacing w:after="50"/>
      </w:pPr>
      <w:r>
        <w:t>Jenkins deployment changed from 0.0.0.0:3000 exposure to 127.0.0.1:3000 binding.</w:t>
      </w:r>
    </w:p>
    <w:p w14:paraId="254EE979" w14:textId="77777777" w:rsidR="00C456AE" w:rsidRDefault="00102EBA">
      <w:pPr>
        <w:pStyle w:val="ListBullet"/>
        <w:spacing w:after="50"/>
      </w:pPr>
      <w:r>
        <w:t>All normal deploy, simulated failure, and rollback paths use the loopback-only port binding.</w:t>
      </w:r>
    </w:p>
    <w:tbl>
      <w:tblPr>
        <w:tblW w:w="0" w:type="auto"/>
        <w:jc w:val="center"/>
        <w:tblLayout w:type="fixed"/>
        <w:tblLook w:val="04A0" w:firstRow="1" w:lastRow="0" w:firstColumn="1" w:lastColumn="0" w:noHBand="0" w:noVBand="1"/>
      </w:tblPr>
      <w:tblGrid>
        <w:gridCol w:w="10166"/>
      </w:tblGrid>
      <w:tr w:rsidR="00C456AE" w14:paraId="6FDCC3FB"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5F5F8E23" w14:textId="77777777" w:rsidR="00C456AE" w:rsidRDefault="00102EBA">
            <w:pPr>
              <w:spacing w:after="0"/>
            </w:pPr>
            <w:r>
              <w:rPr>
                <w:rFonts w:ascii="Liberation Mono" w:hAnsi="Liberation Mono"/>
                <w:color w:val="333333"/>
                <w:sz w:val="17"/>
              </w:rPr>
              <w:t>Client</w:t>
            </w:r>
            <w:r>
              <w:rPr>
                <w:rFonts w:ascii="Liberation Mono" w:hAnsi="Liberation Mono"/>
                <w:color w:val="333333"/>
                <w:sz w:val="17"/>
              </w:rPr>
              <w:br/>
              <w:t xml:space="preserve">  ↓</w:t>
            </w:r>
            <w:r>
              <w:rPr>
                <w:rFonts w:ascii="Liberation Mono" w:hAnsi="Liberation Mono"/>
                <w:color w:val="333333"/>
                <w:sz w:val="17"/>
              </w:rPr>
              <w:br/>
              <w:t>http://192.168.88.40 :80</w:t>
            </w:r>
            <w:r>
              <w:rPr>
                <w:rFonts w:ascii="Liberation Mono" w:hAnsi="Liberation Mono"/>
                <w:color w:val="333333"/>
                <w:sz w:val="17"/>
              </w:rPr>
              <w:br/>
              <w:t xml:space="preserve">  ↓</w:t>
            </w:r>
            <w:r>
              <w:rPr>
                <w:rFonts w:ascii="Liberation Mono" w:hAnsi="Liberation Mono"/>
                <w:color w:val="333333"/>
                <w:sz w:val="17"/>
              </w:rPr>
              <w:br/>
              <w:t>Nginx Reverse Proxy</w:t>
            </w:r>
            <w:r>
              <w:rPr>
                <w:rFonts w:ascii="Liberation Mono" w:hAnsi="Liberation Mono"/>
                <w:color w:val="333333"/>
                <w:sz w:val="17"/>
              </w:rPr>
              <w:br/>
              <w:t xml:space="preserve">  ↓</w:t>
            </w:r>
            <w:r>
              <w:rPr>
                <w:rFonts w:ascii="Liberation Mono" w:hAnsi="Liberation Mono"/>
                <w:color w:val="333333"/>
                <w:sz w:val="17"/>
              </w:rPr>
              <w:br/>
              <w:t>127.0.0.1:3000</w:t>
            </w:r>
            <w:r>
              <w:rPr>
                <w:rFonts w:ascii="Liberation Mono" w:hAnsi="Liberation Mono"/>
                <w:color w:val="333333"/>
                <w:sz w:val="17"/>
              </w:rPr>
              <w:br/>
              <w:t xml:space="preserve">  ↓</w:t>
            </w:r>
            <w:r>
              <w:rPr>
                <w:rFonts w:ascii="Liberation Mono" w:hAnsi="Liberation Mono"/>
                <w:color w:val="333333"/>
                <w:sz w:val="17"/>
              </w:rPr>
              <w:br/>
              <w:t>Nuxt Container</w:t>
            </w:r>
          </w:p>
        </w:tc>
      </w:tr>
    </w:tbl>
    <w:tbl>
      <w:tblPr>
        <w:tblStyle w:val="TableGrid"/>
        <w:tblW w:w="0" w:type="auto"/>
        <w:jc w:val="center"/>
        <w:tblLayout w:type="fixed"/>
        <w:tblLook w:val="04A0" w:firstRow="1" w:lastRow="0" w:firstColumn="1" w:lastColumn="0" w:noHBand="0" w:noVBand="1"/>
      </w:tblPr>
      <w:tblGrid>
        <w:gridCol w:w="6048"/>
        <w:gridCol w:w="4032"/>
      </w:tblGrid>
      <w:tr w:rsidR="00C456AE" w14:paraId="24272E5E" w14:textId="77777777">
        <w:trPr>
          <w:cantSplit/>
          <w:tblHeader/>
          <w:jc w:val="center"/>
        </w:trPr>
        <w:tc>
          <w:tcPr>
            <w:tcW w:w="6048" w:type="dxa"/>
            <w:shd w:val="clear" w:color="auto" w:fill="17365D"/>
            <w:tcMar>
              <w:top w:w="70" w:type="dxa"/>
              <w:left w:w="80" w:type="dxa"/>
              <w:bottom w:w="70" w:type="dxa"/>
              <w:right w:w="80" w:type="dxa"/>
            </w:tcMar>
          </w:tcPr>
          <w:p w14:paraId="03576A46" w14:textId="77777777" w:rsidR="00C456AE" w:rsidRDefault="00102EBA">
            <w:pPr>
              <w:jc w:val="center"/>
            </w:pPr>
            <w:r>
              <w:rPr>
                <w:b/>
                <w:color w:val="FFFFFF"/>
                <w:sz w:val="17"/>
              </w:rPr>
              <w:t>Access Path</w:t>
            </w:r>
          </w:p>
        </w:tc>
        <w:tc>
          <w:tcPr>
            <w:tcW w:w="4032" w:type="dxa"/>
            <w:shd w:val="clear" w:color="auto" w:fill="17365D"/>
            <w:tcMar>
              <w:top w:w="70" w:type="dxa"/>
              <w:left w:w="80" w:type="dxa"/>
              <w:bottom w:w="70" w:type="dxa"/>
              <w:right w:w="80" w:type="dxa"/>
            </w:tcMar>
          </w:tcPr>
          <w:p w14:paraId="4B94BD18" w14:textId="77777777" w:rsidR="00C456AE" w:rsidRDefault="00102EBA">
            <w:pPr>
              <w:jc w:val="center"/>
            </w:pPr>
            <w:r>
              <w:rPr>
                <w:b/>
                <w:color w:val="FFFFFF"/>
                <w:sz w:val="17"/>
              </w:rPr>
              <w:t>Result</w:t>
            </w:r>
          </w:p>
        </w:tc>
      </w:tr>
      <w:tr w:rsidR="00C456AE" w14:paraId="3F28204A" w14:textId="77777777">
        <w:trPr>
          <w:cantSplit/>
          <w:jc w:val="center"/>
        </w:trPr>
        <w:tc>
          <w:tcPr>
            <w:tcW w:w="6048" w:type="dxa"/>
            <w:tcMar>
              <w:top w:w="60" w:type="dxa"/>
              <w:left w:w="80" w:type="dxa"/>
              <w:bottom w:w="60" w:type="dxa"/>
              <w:right w:w="80" w:type="dxa"/>
            </w:tcMar>
          </w:tcPr>
          <w:p w14:paraId="0E2A8E2A" w14:textId="77777777" w:rsidR="00C456AE" w:rsidRDefault="00102EBA">
            <w:r>
              <w:rPr>
                <w:b/>
                <w:sz w:val="16"/>
              </w:rPr>
              <w:t>http://192.168.88.40</w:t>
            </w:r>
          </w:p>
        </w:tc>
        <w:tc>
          <w:tcPr>
            <w:tcW w:w="4032" w:type="dxa"/>
            <w:tcMar>
              <w:top w:w="60" w:type="dxa"/>
              <w:left w:w="80" w:type="dxa"/>
              <w:bottom w:w="60" w:type="dxa"/>
              <w:right w:w="80" w:type="dxa"/>
            </w:tcMar>
          </w:tcPr>
          <w:p w14:paraId="119C95B6" w14:textId="77777777" w:rsidR="00C456AE" w:rsidRDefault="00102EBA">
            <w:r>
              <w:rPr>
                <w:sz w:val="16"/>
              </w:rPr>
              <w:t>Accessible through Nginx</w:t>
            </w:r>
          </w:p>
        </w:tc>
      </w:tr>
      <w:tr w:rsidR="00C456AE" w14:paraId="6CAC4FFA" w14:textId="77777777">
        <w:trPr>
          <w:cantSplit/>
          <w:jc w:val="center"/>
        </w:trPr>
        <w:tc>
          <w:tcPr>
            <w:tcW w:w="6048" w:type="dxa"/>
            <w:tcMar>
              <w:top w:w="60" w:type="dxa"/>
              <w:left w:w="80" w:type="dxa"/>
              <w:bottom w:w="60" w:type="dxa"/>
              <w:right w:w="80" w:type="dxa"/>
            </w:tcMar>
          </w:tcPr>
          <w:p w14:paraId="016B8111" w14:textId="77777777" w:rsidR="00C456AE" w:rsidRDefault="00102EBA">
            <w:r>
              <w:rPr>
                <w:b/>
                <w:sz w:val="16"/>
              </w:rPr>
              <w:t>http://192.168.88.40:3000</w:t>
            </w:r>
          </w:p>
        </w:tc>
        <w:tc>
          <w:tcPr>
            <w:tcW w:w="4032" w:type="dxa"/>
            <w:tcMar>
              <w:top w:w="60" w:type="dxa"/>
              <w:left w:w="80" w:type="dxa"/>
              <w:bottom w:w="60" w:type="dxa"/>
              <w:right w:w="80" w:type="dxa"/>
            </w:tcMar>
          </w:tcPr>
          <w:p w14:paraId="144315E9" w14:textId="77777777" w:rsidR="00C456AE" w:rsidRDefault="00102EBA">
            <w:r>
              <w:rPr>
                <w:sz w:val="16"/>
              </w:rPr>
              <w:t>Not directly exposed to LAN</w:t>
            </w:r>
          </w:p>
        </w:tc>
      </w:tr>
      <w:tr w:rsidR="00C456AE" w14:paraId="06B6FADB" w14:textId="77777777">
        <w:trPr>
          <w:cantSplit/>
          <w:jc w:val="center"/>
        </w:trPr>
        <w:tc>
          <w:tcPr>
            <w:tcW w:w="6048" w:type="dxa"/>
            <w:tcMar>
              <w:top w:w="60" w:type="dxa"/>
              <w:left w:w="80" w:type="dxa"/>
              <w:bottom w:w="60" w:type="dxa"/>
              <w:right w:w="80" w:type="dxa"/>
            </w:tcMar>
          </w:tcPr>
          <w:p w14:paraId="29852857" w14:textId="77777777" w:rsidR="00C456AE" w:rsidRDefault="00102EBA">
            <w:r>
              <w:rPr>
                <w:b/>
                <w:sz w:val="16"/>
              </w:rPr>
              <w:t>http://127.0.0.1:3000 on Ubuntu host</w:t>
            </w:r>
          </w:p>
        </w:tc>
        <w:tc>
          <w:tcPr>
            <w:tcW w:w="4032" w:type="dxa"/>
            <w:tcMar>
              <w:top w:w="60" w:type="dxa"/>
              <w:left w:w="80" w:type="dxa"/>
              <w:bottom w:w="60" w:type="dxa"/>
              <w:right w:w="80" w:type="dxa"/>
            </w:tcMar>
          </w:tcPr>
          <w:p w14:paraId="74694CDF" w14:textId="77777777" w:rsidR="00C456AE" w:rsidRDefault="00102EBA">
            <w:r>
              <w:rPr>
                <w:sz w:val="16"/>
              </w:rPr>
              <w:t>Backend reachable locally</w:t>
            </w:r>
          </w:p>
        </w:tc>
      </w:tr>
    </w:tbl>
    <w:p w14:paraId="34C25024"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38157A00"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3514725"/>
                  <wp:docPr id="2079314163" name="Picture 2079314163"/>
                  <wp:cNvGraphicFramePr>
                    <a:graphicFrameLocks noChangeAspect="1"/>
                  </wp:cNvGraphicFramePr>
                  <a:graphic>
                    <a:graphicData uri="http://schemas.openxmlformats.org/drawingml/2006/picture">
                      <pic:pic>
                        <pic:nvPicPr>
                          <pic:cNvPr id="0" name="P04-11-Nginx-Reverse-Proxy-Validation.png"/>
                          <pic:cNvPicPr/>
                        </pic:nvPicPr>
                        <pic:blipFill>
                          <a:blip r:embed="rId34"/>
                          <a:stretch>
                            <a:fillRect/>
                          </a:stretch>
                        </pic:blipFill>
                        <pic:spPr>
                          <a:xfrm>
                            <a:off x="0" y="0"/>
                            <a:ext cx="5623560" cy="3514725"/>
                          </a:xfrm>
                          <a:prstGeom prst="rect"/>
                        </pic:spPr>
                      </pic:pic>
                    </a:graphicData>
                  </a:graphic>
                </wp:inline>
              </w:drawing>
            </w:r>
          </w:p>
        </w:tc>
      </w:tr>
    </w:tbl>
    <w:p w14:paraId="2AF6241F" w14:textId="77777777" w:rsidR="00C456AE" w:rsidRDefault="00102EBA">
      <w:pPr>
        <w:spacing w:after="120"/>
        <w:jc w:val="center"/>
      </w:pPr>
      <w:r>
        <w:rPr>
          <w:i/>
          <w:color w:val="666666"/>
          <w:sz w:val="17"/>
        </w:rPr>
        <w:t>Figure 22. Nginx Reverse Proxy Validation</w:t>
      </w:r>
    </w:p>
    <w:p w14:paraId="3FD49619"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61BCC9EA"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3514725"/>
                  <wp:docPr id="2079314160" name="Picture 2079314160"/>
                  <wp:cNvGraphicFramePr>
                    <a:graphicFrameLocks noChangeAspect="1"/>
                  </wp:cNvGraphicFramePr>
                  <a:graphic>
                    <a:graphicData uri="http://schemas.openxmlformats.org/drawingml/2006/picture">
                      <pic:pic>
                        <pic:nvPicPr>
                          <pic:cNvPr id="0" name="P04-12-Loopback-Only-Container-Port.png"/>
                          <pic:cNvPicPr/>
                        </pic:nvPicPr>
                        <pic:blipFill>
                          <a:blip r:embed="rId31"/>
                          <a:stretch>
                            <a:fillRect/>
                          </a:stretch>
                        </pic:blipFill>
                        <pic:spPr>
                          <a:xfrm>
                            <a:off x="0" y="0"/>
                            <a:ext cx="5623560" cy="3514725"/>
                          </a:xfrm>
                          <a:prstGeom prst="rect"/>
                        </pic:spPr>
                      </pic:pic>
                    </a:graphicData>
                  </a:graphic>
                </wp:inline>
              </w:drawing>
            </w:r>
          </w:p>
        </w:tc>
      </w:tr>
    </w:tbl>
    <w:p w14:paraId="229AF339" w14:textId="77777777" w:rsidR="00C456AE" w:rsidRDefault="00102EBA">
      <w:pPr>
        <w:spacing w:after="120"/>
        <w:jc w:val="center"/>
      </w:pPr>
      <w:r>
        <w:rPr>
          <w:i/>
          <w:color w:val="666666"/>
          <w:sz w:val="17"/>
        </w:rPr>
        <w:t>Figure 23. Loopback-Only Container Port</w:t>
      </w:r>
    </w:p>
    <w:p w14:paraId="2D7183B0" w14:textId="77777777" w:rsidR="00C456AE" w:rsidRDefault="00102EBA">
      <w:r>
        <w:br w:type="page"/>
      </w:r>
    </w:p>
    <w:p w14:paraId="76D5B054" w14:textId="77777777" w:rsidR="00C456AE" w:rsidRDefault="00102EBA">
      <w:pPr>
        <w:pStyle w:val="Heading2"/>
      </w:pPr>
      <w:r>
        <w:lastRenderedPageBreak/>
        <w:t>Internal DNS and Uptime Kuma Monitoring</w:t>
      </w:r>
    </w:p>
    <w:p w14:paraId="7EDA8BF6" w14:textId="77777777" w:rsidR="00C456AE" w:rsidRDefault="00102EBA">
      <w:pPr>
        <w:pStyle w:val="ListBullet"/>
        <w:spacing w:after="50"/>
      </w:pPr>
      <w:r>
        <w:t>Uptime Kuma deployed as a Docker container with restart policy unless-stopped.</w:t>
      </w:r>
    </w:p>
    <w:p w14:paraId="2138498A" w14:textId="77777777" w:rsidR="00C456AE" w:rsidRDefault="00102EBA">
      <w:pPr>
        <w:pStyle w:val="ListBullet"/>
        <w:spacing w:after="50"/>
      </w:pPr>
      <w:r>
        <w:t>Uptime Kuma port 3001 bound to host loopback only: 127.0.0.1:3001.</w:t>
      </w:r>
    </w:p>
    <w:p w14:paraId="0769FFA3" w14:textId="77777777" w:rsidR="00C456AE" w:rsidRDefault="00102EBA">
      <w:pPr>
        <w:pStyle w:val="ListBullet"/>
        <w:spacing w:after="50"/>
      </w:pPr>
      <w:r>
        <w:t>Persistent Docker volume uptime-kuma-data mounted to /app/data.</w:t>
      </w:r>
    </w:p>
    <w:p w14:paraId="0880D527" w14:textId="77777777" w:rsidR="00C456AE" w:rsidRDefault="00102EBA">
      <w:pPr>
        <w:pStyle w:val="ListBullet"/>
        <w:spacing w:after="50"/>
      </w:pPr>
      <w:r>
        <w:t>Nginx reverse proxy site configured for status.danu-lab.local.</w:t>
      </w:r>
    </w:p>
    <w:p w14:paraId="517DF0D7" w14:textId="77777777" w:rsidR="00C456AE" w:rsidRDefault="00102EBA">
      <w:pPr>
        <w:pStyle w:val="ListBullet"/>
        <w:spacing w:after="50"/>
      </w:pPr>
      <w:r>
        <w:t>WebSocket upgrade headers forwarded through Nginx.</w:t>
      </w:r>
    </w:p>
    <w:p w14:paraId="678D405E" w14:textId="77777777" w:rsidR="00C456AE" w:rsidRDefault="00102EBA">
      <w:pPr>
        <w:pStyle w:val="ListBullet"/>
        <w:spacing w:after="50"/>
      </w:pPr>
      <w:r>
        <w:t>A Host (A) record created in Windows DNS: status.danu-lab.local → 192.168.88.40.</w:t>
      </w:r>
    </w:p>
    <w:p w14:paraId="30EB554E" w14:textId="77777777" w:rsidR="00C456AE" w:rsidRDefault="00102EBA">
      <w:pPr>
        <w:pStyle w:val="ListBullet"/>
        <w:spacing w:after="50"/>
      </w:pPr>
      <w:r>
        <w:t>PC DNS resolver corrected to use the Windows DNS server at 192.168.88.20 for internal zone resolution.</w:t>
      </w:r>
    </w:p>
    <w:p w14:paraId="4F344E2D" w14:textId="77777777" w:rsidR="00C456AE" w:rsidRDefault="00102EBA">
      <w:pPr>
        <w:pStyle w:val="ListBullet"/>
        <w:spacing w:after="50"/>
      </w:pPr>
      <w:r>
        <w:t>Uptime Kuma configured with SQLite for a simple single-instance home lab deployment.</w:t>
      </w:r>
    </w:p>
    <w:p w14:paraId="24A80112" w14:textId="77777777" w:rsidR="00C456AE" w:rsidRDefault="00102EBA">
      <w:pPr>
        <w:pStyle w:val="ListBullet"/>
        <w:spacing w:after="50"/>
      </w:pPr>
      <w:r>
        <w:t>HTTP monitor created for Danu Portfolio using http://192.168.88.40.</w:t>
      </w:r>
    </w:p>
    <w:p w14:paraId="5C3DD885" w14:textId="77777777" w:rsidR="00C456AE" w:rsidRDefault="00102EBA">
      <w:pPr>
        <w:pStyle w:val="ListBullet"/>
        <w:spacing w:after="50"/>
      </w:pPr>
      <w:r>
        <w:t>Heartbeat interval configured to 60 seconds.</w:t>
      </w:r>
    </w:p>
    <w:p w14:paraId="4BA83D02" w14:textId="77777777" w:rsidR="00C456AE" w:rsidRDefault="00102EBA">
      <w:pPr>
        <w:pStyle w:val="ListBullet"/>
        <w:spacing w:after="50"/>
      </w:pPr>
      <w:r>
        <w:t>Monitor validated in UP state with 100% initial uptime and measured response time.</w:t>
      </w:r>
    </w:p>
    <w:tbl>
      <w:tblPr>
        <w:tblW w:w="0" w:type="auto"/>
        <w:jc w:val="center"/>
        <w:tblLayout w:type="fixed"/>
        <w:tblLook w:val="04A0" w:firstRow="1" w:lastRow="0" w:firstColumn="1" w:lastColumn="0" w:noHBand="0" w:noVBand="1"/>
      </w:tblPr>
      <w:tblGrid>
        <w:gridCol w:w="10166"/>
      </w:tblGrid>
      <w:tr w:rsidR="00C456AE" w14:paraId="029714E0"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103955A3" w14:textId="77777777" w:rsidR="00C456AE" w:rsidRDefault="00102EBA">
            <w:pPr>
              <w:spacing w:after="0"/>
            </w:pPr>
            <w:r>
              <w:rPr>
                <w:rFonts w:ascii="Liberation Mono" w:hAnsi="Liberation Mono"/>
                <w:color w:val="333333"/>
                <w:sz w:val="17"/>
              </w:rPr>
              <w:t>status.danu-lab.local</w:t>
            </w:r>
            <w:r>
              <w:rPr>
                <w:rFonts w:ascii="Liberation Mono" w:hAnsi="Liberation Mono"/>
                <w:color w:val="333333"/>
                <w:sz w:val="17"/>
              </w:rPr>
              <w:br/>
              <w:t xml:space="preserve">        ↓ DNS A record</w:t>
            </w:r>
            <w:r>
              <w:rPr>
                <w:rFonts w:ascii="Liberation Mono" w:hAnsi="Liberation Mono"/>
                <w:color w:val="333333"/>
                <w:sz w:val="17"/>
              </w:rPr>
              <w:br/>
              <w:t>192.168.88.40</w:t>
            </w:r>
            <w:r>
              <w:rPr>
                <w:rFonts w:ascii="Liberation Mono" w:hAnsi="Liberation Mono"/>
                <w:color w:val="333333"/>
                <w:sz w:val="17"/>
              </w:rPr>
              <w:br/>
              <w:t xml:space="preserve">        ↓</w:t>
            </w:r>
            <w:r>
              <w:rPr>
                <w:rFonts w:ascii="Liberation Mono" w:hAnsi="Liberation Mono"/>
                <w:color w:val="333333"/>
                <w:sz w:val="17"/>
              </w:rPr>
              <w:br/>
              <w:t>Nginx :80</w:t>
            </w:r>
            <w:r>
              <w:rPr>
                <w:rFonts w:ascii="Liberation Mono" w:hAnsi="Liberation Mono"/>
                <w:color w:val="333333"/>
                <w:sz w:val="17"/>
              </w:rPr>
              <w:br/>
              <w:t xml:space="preserve">        ↓</w:t>
            </w:r>
            <w:r>
              <w:rPr>
                <w:rFonts w:ascii="Liberation Mono" w:hAnsi="Liberation Mono"/>
                <w:color w:val="333333"/>
                <w:sz w:val="17"/>
              </w:rPr>
              <w:br/>
              <w:t>127.0.0.1:3001</w:t>
            </w:r>
            <w:r>
              <w:rPr>
                <w:rFonts w:ascii="Liberation Mono" w:hAnsi="Liberation Mono"/>
                <w:color w:val="333333"/>
                <w:sz w:val="17"/>
              </w:rPr>
              <w:br/>
              <w:t xml:space="preserve">        ↓</w:t>
            </w:r>
            <w:r>
              <w:rPr>
                <w:rFonts w:ascii="Liberation Mono" w:hAnsi="Liberation Mono"/>
                <w:color w:val="333333"/>
                <w:sz w:val="17"/>
              </w:rPr>
              <w:br/>
              <w:t>Uptime Kuma</w:t>
            </w:r>
            <w:r>
              <w:rPr>
                <w:rFonts w:ascii="Liberation Mono" w:hAnsi="Liberation Mono"/>
                <w:color w:val="333333"/>
                <w:sz w:val="17"/>
              </w:rPr>
              <w:br/>
              <w:t xml:space="preserve">        ↓ monitor every 60 sec</w:t>
            </w:r>
            <w:r>
              <w:rPr>
                <w:rFonts w:ascii="Liberation Mono" w:hAnsi="Liberation Mono"/>
                <w:color w:val="333333"/>
                <w:sz w:val="17"/>
              </w:rPr>
              <w:br/>
              <w:t>http://192.168.88.40</w:t>
            </w:r>
            <w:r>
              <w:rPr>
                <w:rFonts w:ascii="Liberation Mono" w:hAnsi="Liberation Mono"/>
                <w:color w:val="333333"/>
                <w:sz w:val="17"/>
              </w:rPr>
              <w:br/>
              <w:t xml:space="preserve">        ↓</w:t>
            </w:r>
            <w:r>
              <w:rPr>
                <w:rFonts w:ascii="Liberation Mono" w:hAnsi="Liberation Mono"/>
                <w:color w:val="333333"/>
                <w:sz w:val="17"/>
              </w:rPr>
              <w:br/>
              <w:t>Nginx → Nuxt</w:t>
            </w:r>
          </w:p>
        </w:tc>
      </w:tr>
    </w:tbl>
    <w:p w14:paraId="790893DD"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59A5D6F8"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61" name="Picture 2079314161"/>
                  <wp:cNvGraphicFramePr>
                    <a:graphicFrameLocks noChangeAspect="1"/>
                  </wp:cNvGraphicFramePr>
                  <a:graphic>
                    <a:graphicData uri="http://schemas.openxmlformats.org/drawingml/2006/picture">
                      <pic:pic>
                        <pic:nvPicPr>
                          <pic:cNvPr id="0" name="P04-13-Windows-DNS-A-Record-Uptime-Kuma.png"/>
                          <pic:cNvPicPr/>
                        </pic:nvPicPr>
                        <pic:blipFill>
                          <a:blip r:embed="rId32"/>
                          <a:stretch>
                            <a:fillRect/>
                          </a:stretch>
                        </pic:blipFill>
                        <pic:spPr>
                          <a:xfrm>
                            <a:off x="0" y="0"/>
                            <a:ext cx="5623560" cy="2603825"/>
                          </a:xfrm>
                          <a:prstGeom prst="rect"/>
                        </pic:spPr>
                      </pic:pic>
                    </a:graphicData>
                  </a:graphic>
                </wp:inline>
              </w:drawing>
            </w:r>
          </w:p>
        </w:tc>
      </w:tr>
    </w:tbl>
    <w:p w14:paraId="4A34BDF6" w14:textId="77777777" w:rsidR="00C456AE" w:rsidRDefault="00102EBA">
      <w:pPr>
        <w:spacing w:after="120"/>
        <w:jc w:val="center"/>
      </w:pPr>
      <w:r>
        <w:rPr>
          <w:i/>
          <w:color w:val="666666"/>
          <w:sz w:val="17"/>
        </w:rPr>
        <w:t>Figure 24. Windows DNS A Record for Uptime Kuma</w:t>
      </w:r>
    </w:p>
    <w:p w14:paraId="64686659"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5DE82285"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66" name="Picture 2079314166"/>
                  <wp:cNvGraphicFramePr>
                    <a:graphicFrameLocks noChangeAspect="1"/>
                  </wp:cNvGraphicFramePr>
                  <a:graphic>
                    <a:graphicData uri="http://schemas.openxmlformats.org/drawingml/2006/picture">
                      <pic:pic>
                        <pic:nvPicPr>
                          <pic:cNvPr id="0" name="P04-14-Uptime-Kuma-Portfolio-Up.png"/>
                          <pic:cNvPicPr/>
                        </pic:nvPicPr>
                        <pic:blipFill>
                          <a:blip r:embed="rId37"/>
                          <a:stretch>
                            <a:fillRect/>
                          </a:stretch>
                        </pic:blipFill>
                        <pic:spPr>
                          <a:xfrm>
                            <a:off x="0" y="0"/>
                            <a:ext cx="5623560" cy="2603825"/>
                          </a:xfrm>
                          <a:prstGeom prst="rect"/>
                        </pic:spPr>
                      </pic:pic>
                    </a:graphicData>
                  </a:graphic>
                </wp:inline>
              </w:drawing>
            </w:r>
          </w:p>
        </w:tc>
      </w:tr>
    </w:tbl>
    <w:p w14:paraId="2D813543" w14:textId="77777777" w:rsidR="00C456AE" w:rsidRDefault="00102EBA">
      <w:pPr>
        <w:spacing w:after="120"/>
        <w:jc w:val="center"/>
      </w:pPr>
      <w:r>
        <w:rPr>
          <w:i/>
          <w:color w:val="666666"/>
          <w:sz w:val="17"/>
        </w:rPr>
        <w:t>Figure 25. Uptime Kuma Dashboard - Portfolio Up</w:t>
      </w:r>
    </w:p>
    <w:p w14:paraId="50E52939" w14:textId="77777777" w:rsidR="00C456AE" w:rsidRDefault="00102EBA">
      <w:r>
        <w:br w:type="page"/>
      </w:r>
    </w:p>
    <w:p w14:paraId="026B6067" w14:textId="77777777" w:rsidR="00C456AE" w:rsidRDefault="00102EBA">
      <w:pPr>
        <w:pStyle w:val="Heading2"/>
      </w:pPr>
      <w:r>
        <w:lastRenderedPageBreak/>
        <w:t>Final Jenkins Pipeline Capabilities</w:t>
      </w:r>
    </w:p>
    <w:tbl>
      <w:tblPr>
        <w:tblStyle w:val="TableGrid"/>
        <w:tblW w:w="0" w:type="auto"/>
        <w:jc w:val="center"/>
        <w:tblLayout w:type="fixed"/>
        <w:tblLook w:val="04A0" w:firstRow="1" w:lastRow="0" w:firstColumn="1" w:lastColumn="0" w:noHBand="0" w:noVBand="1"/>
      </w:tblPr>
      <w:tblGrid>
        <w:gridCol w:w="2880"/>
        <w:gridCol w:w="7200"/>
      </w:tblGrid>
      <w:tr w:rsidR="00C456AE" w14:paraId="500AB041" w14:textId="77777777">
        <w:trPr>
          <w:cantSplit/>
          <w:tblHeader/>
          <w:jc w:val="center"/>
        </w:trPr>
        <w:tc>
          <w:tcPr>
            <w:tcW w:w="2880" w:type="dxa"/>
            <w:shd w:val="clear" w:color="auto" w:fill="17365D"/>
            <w:tcMar>
              <w:top w:w="70" w:type="dxa"/>
              <w:left w:w="80" w:type="dxa"/>
              <w:bottom w:w="70" w:type="dxa"/>
              <w:right w:w="80" w:type="dxa"/>
            </w:tcMar>
          </w:tcPr>
          <w:p w14:paraId="6C5E0A16" w14:textId="77777777" w:rsidR="00C456AE" w:rsidRDefault="00102EBA">
            <w:pPr>
              <w:jc w:val="center"/>
            </w:pPr>
            <w:r>
              <w:rPr>
                <w:b/>
                <w:color w:val="FFFFFF"/>
                <w:sz w:val="17"/>
              </w:rPr>
              <w:t>Capability</w:t>
            </w:r>
          </w:p>
        </w:tc>
        <w:tc>
          <w:tcPr>
            <w:tcW w:w="7200" w:type="dxa"/>
            <w:shd w:val="clear" w:color="auto" w:fill="17365D"/>
            <w:tcMar>
              <w:top w:w="70" w:type="dxa"/>
              <w:left w:w="80" w:type="dxa"/>
              <w:bottom w:w="70" w:type="dxa"/>
              <w:right w:w="80" w:type="dxa"/>
            </w:tcMar>
          </w:tcPr>
          <w:p w14:paraId="6EB5D073" w14:textId="77777777" w:rsidR="00C456AE" w:rsidRDefault="00102EBA">
            <w:pPr>
              <w:jc w:val="center"/>
            </w:pPr>
            <w:r>
              <w:rPr>
                <w:b/>
                <w:color w:val="FFFFFF"/>
                <w:sz w:val="17"/>
              </w:rPr>
              <w:t>Implementation</w:t>
            </w:r>
          </w:p>
        </w:tc>
      </w:tr>
      <w:tr w:rsidR="00C456AE" w14:paraId="639ACE5E" w14:textId="77777777">
        <w:trPr>
          <w:cantSplit/>
          <w:jc w:val="center"/>
        </w:trPr>
        <w:tc>
          <w:tcPr>
            <w:tcW w:w="2880" w:type="dxa"/>
            <w:tcMar>
              <w:top w:w="60" w:type="dxa"/>
              <w:left w:w="80" w:type="dxa"/>
              <w:bottom w:w="60" w:type="dxa"/>
              <w:right w:w="80" w:type="dxa"/>
            </w:tcMar>
          </w:tcPr>
          <w:p w14:paraId="45189DC8" w14:textId="77777777" w:rsidR="00C456AE" w:rsidRDefault="00102EBA">
            <w:r>
              <w:rPr>
                <w:b/>
                <w:sz w:val="16"/>
              </w:rPr>
              <w:t>Source Control</w:t>
            </w:r>
          </w:p>
        </w:tc>
        <w:tc>
          <w:tcPr>
            <w:tcW w:w="7200" w:type="dxa"/>
            <w:tcMar>
              <w:top w:w="60" w:type="dxa"/>
              <w:left w:w="80" w:type="dxa"/>
              <w:bottom w:w="60" w:type="dxa"/>
              <w:right w:w="80" w:type="dxa"/>
            </w:tcMar>
          </w:tcPr>
          <w:p w14:paraId="5C69D846" w14:textId="77777777" w:rsidR="00C456AE" w:rsidRDefault="00102EBA">
            <w:r>
              <w:rPr>
                <w:sz w:val="16"/>
              </w:rPr>
              <w:t>Private GitHub repository checkout over SSH</w:t>
            </w:r>
          </w:p>
        </w:tc>
      </w:tr>
      <w:tr w:rsidR="00C456AE" w14:paraId="246C6D84" w14:textId="77777777">
        <w:trPr>
          <w:cantSplit/>
          <w:jc w:val="center"/>
        </w:trPr>
        <w:tc>
          <w:tcPr>
            <w:tcW w:w="2880" w:type="dxa"/>
            <w:tcMar>
              <w:top w:w="60" w:type="dxa"/>
              <w:left w:w="80" w:type="dxa"/>
              <w:bottom w:w="60" w:type="dxa"/>
              <w:right w:w="80" w:type="dxa"/>
            </w:tcMar>
          </w:tcPr>
          <w:p w14:paraId="44EBDD4A" w14:textId="77777777" w:rsidR="00C456AE" w:rsidRDefault="00102EBA">
            <w:r>
              <w:rPr>
                <w:b/>
                <w:sz w:val="16"/>
              </w:rPr>
              <w:t>Build Isolation</w:t>
            </w:r>
          </w:p>
        </w:tc>
        <w:tc>
          <w:tcPr>
            <w:tcW w:w="7200" w:type="dxa"/>
            <w:tcMar>
              <w:top w:w="60" w:type="dxa"/>
              <w:left w:w="80" w:type="dxa"/>
              <w:bottom w:w="60" w:type="dxa"/>
              <w:right w:w="80" w:type="dxa"/>
            </w:tcMar>
          </w:tcPr>
          <w:p w14:paraId="2795445D" w14:textId="77777777" w:rsidR="00C456AE" w:rsidRDefault="00102EBA">
            <w:r>
              <w:rPr>
                <w:sz w:val="16"/>
              </w:rPr>
              <w:t>Dynamic disposable Jenkins Docker agent</w:t>
            </w:r>
          </w:p>
        </w:tc>
      </w:tr>
      <w:tr w:rsidR="00C456AE" w14:paraId="14395449" w14:textId="77777777">
        <w:trPr>
          <w:cantSplit/>
          <w:jc w:val="center"/>
        </w:trPr>
        <w:tc>
          <w:tcPr>
            <w:tcW w:w="2880" w:type="dxa"/>
            <w:tcMar>
              <w:top w:w="60" w:type="dxa"/>
              <w:left w:w="80" w:type="dxa"/>
              <w:bottom w:w="60" w:type="dxa"/>
              <w:right w:w="80" w:type="dxa"/>
            </w:tcMar>
          </w:tcPr>
          <w:p w14:paraId="6EB23099" w14:textId="77777777" w:rsidR="00C456AE" w:rsidRDefault="00102EBA">
            <w:r>
              <w:rPr>
                <w:b/>
                <w:sz w:val="16"/>
              </w:rPr>
              <w:t>Build</w:t>
            </w:r>
          </w:p>
        </w:tc>
        <w:tc>
          <w:tcPr>
            <w:tcW w:w="7200" w:type="dxa"/>
            <w:tcMar>
              <w:top w:w="60" w:type="dxa"/>
              <w:left w:w="80" w:type="dxa"/>
              <w:bottom w:w="60" w:type="dxa"/>
              <w:right w:w="80" w:type="dxa"/>
            </w:tcMar>
          </w:tcPr>
          <w:p w14:paraId="44FF6102" w14:textId="77777777" w:rsidR="00C456AE" w:rsidRDefault="00102EBA">
            <w:r>
              <w:rPr>
                <w:sz w:val="16"/>
              </w:rPr>
              <w:t>Nuxt multi-stage Docker image build</w:t>
            </w:r>
          </w:p>
        </w:tc>
      </w:tr>
      <w:tr w:rsidR="00C456AE" w14:paraId="4CC88C24" w14:textId="77777777">
        <w:trPr>
          <w:cantSplit/>
          <w:jc w:val="center"/>
        </w:trPr>
        <w:tc>
          <w:tcPr>
            <w:tcW w:w="2880" w:type="dxa"/>
            <w:tcMar>
              <w:top w:w="60" w:type="dxa"/>
              <w:left w:w="80" w:type="dxa"/>
              <w:bottom w:w="60" w:type="dxa"/>
              <w:right w:w="80" w:type="dxa"/>
            </w:tcMar>
          </w:tcPr>
          <w:p w14:paraId="76631DBA" w14:textId="77777777" w:rsidR="00C456AE" w:rsidRDefault="00102EBA">
            <w:r>
              <w:rPr>
                <w:b/>
                <w:sz w:val="16"/>
              </w:rPr>
              <w:t>Versioning</w:t>
            </w:r>
          </w:p>
        </w:tc>
        <w:tc>
          <w:tcPr>
            <w:tcW w:w="7200" w:type="dxa"/>
            <w:tcMar>
              <w:top w:w="60" w:type="dxa"/>
              <w:left w:w="80" w:type="dxa"/>
              <w:bottom w:w="60" w:type="dxa"/>
              <w:right w:w="80" w:type="dxa"/>
            </w:tcMar>
          </w:tcPr>
          <w:p w14:paraId="53786506" w14:textId="77777777" w:rsidR="00C456AE" w:rsidRDefault="00102EBA">
            <w:r>
              <w:rPr>
                <w:sz w:val="16"/>
              </w:rPr>
              <w:t>Image tagged with Jenkins BUILD_NUMBER and latest</w:t>
            </w:r>
          </w:p>
        </w:tc>
      </w:tr>
      <w:tr w:rsidR="00C456AE" w14:paraId="7B6BC219" w14:textId="77777777">
        <w:trPr>
          <w:cantSplit/>
          <w:jc w:val="center"/>
        </w:trPr>
        <w:tc>
          <w:tcPr>
            <w:tcW w:w="2880" w:type="dxa"/>
            <w:tcMar>
              <w:top w:w="60" w:type="dxa"/>
              <w:left w:w="80" w:type="dxa"/>
              <w:bottom w:w="60" w:type="dxa"/>
              <w:right w:w="80" w:type="dxa"/>
            </w:tcMar>
          </w:tcPr>
          <w:p w14:paraId="44B52FAC" w14:textId="77777777" w:rsidR="00C456AE" w:rsidRDefault="00102EBA">
            <w:r>
              <w:rPr>
                <w:b/>
                <w:sz w:val="16"/>
              </w:rPr>
              <w:t>Security</w:t>
            </w:r>
          </w:p>
        </w:tc>
        <w:tc>
          <w:tcPr>
            <w:tcW w:w="7200" w:type="dxa"/>
            <w:tcMar>
              <w:top w:w="60" w:type="dxa"/>
              <w:left w:w="80" w:type="dxa"/>
              <w:bottom w:w="60" w:type="dxa"/>
              <w:right w:w="80" w:type="dxa"/>
            </w:tcMar>
          </w:tcPr>
          <w:p w14:paraId="75F2B737" w14:textId="77777777" w:rsidR="00C456AE" w:rsidRDefault="00102EBA">
            <w:r>
              <w:rPr>
                <w:sz w:val="16"/>
              </w:rPr>
              <w:t>Trivy HIGH/CRITICAL report and CRITICAL security gate</w:t>
            </w:r>
          </w:p>
        </w:tc>
      </w:tr>
      <w:tr w:rsidR="00C456AE" w14:paraId="22BA8D60" w14:textId="77777777">
        <w:trPr>
          <w:cantSplit/>
          <w:jc w:val="center"/>
        </w:trPr>
        <w:tc>
          <w:tcPr>
            <w:tcW w:w="2880" w:type="dxa"/>
            <w:tcMar>
              <w:top w:w="60" w:type="dxa"/>
              <w:left w:w="80" w:type="dxa"/>
              <w:bottom w:w="60" w:type="dxa"/>
              <w:right w:w="80" w:type="dxa"/>
            </w:tcMar>
          </w:tcPr>
          <w:p w14:paraId="70022281" w14:textId="77777777" w:rsidR="00C456AE" w:rsidRDefault="00102EBA">
            <w:r>
              <w:rPr>
                <w:b/>
                <w:sz w:val="16"/>
              </w:rPr>
              <w:t>Deployment</w:t>
            </w:r>
          </w:p>
        </w:tc>
        <w:tc>
          <w:tcPr>
            <w:tcW w:w="7200" w:type="dxa"/>
            <w:tcMar>
              <w:top w:w="60" w:type="dxa"/>
              <w:left w:w="80" w:type="dxa"/>
              <w:bottom w:w="60" w:type="dxa"/>
              <w:right w:w="80" w:type="dxa"/>
            </w:tcMar>
          </w:tcPr>
          <w:p w14:paraId="1CF29E95" w14:textId="77777777" w:rsidR="00C456AE" w:rsidRDefault="00102EBA">
            <w:r>
              <w:rPr>
                <w:sz w:val="16"/>
              </w:rPr>
              <w:t>Automated Docker container replacement</w:t>
            </w:r>
          </w:p>
        </w:tc>
      </w:tr>
      <w:tr w:rsidR="00C456AE" w14:paraId="3A984D9A" w14:textId="77777777">
        <w:trPr>
          <w:cantSplit/>
          <w:jc w:val="center"/>
        </w:trPr>
        <w:tc>
          <w:tcPr>
            <w:tcW w:w="2880" w:type="dxa"/>
            <w:tcMar>
              <w:top w:w="60" w:type="dxa"/>
              <w:left w:w="80" w:type="dxa"/>
              <w:bottom w:w="60" w:type="dxa"/>
              <w:right w:w="80" w:type="dxa"/>
            </w:tcMar>
          </w:tcPr>
          <w:p w14:paraId="69CE6E25" w14:textId="77777777" w:rsidR="00C456AE" w:rsidRDefault="00102EBA">
            <w:r>
              <w:rPr>
                <w:b/>
                <w:sz w:val="16"/>
              </w:rPr>
              <w:t>Validation</w:t>
            </w:r>
          </w:p>
        </w:tc>
        <w:tc>
          <w:tcPr>
            <w:tcW w:w="7200" w:type="dxa"/>
            <w:tcMar>
              <w:top w:w="60" w:type="dxa"/>
              <w:left w:w="80" w:type="dxa"/>
              <w:bottom w:w="60" w:type="dxa"/>
              <w:right w:w="80" w:type="dxa"/>
            </w:tcMar>
          </w:tcPr>
          <w:p w14:paraId="2F646C37" w14:textId="77777777" w:rsidR="00C456AE" w:rsidRDefault="00102EBA">
            <w:r>
              <w:rPr>
                <w:sz w:val="16"/>
              </w:rPr>
              <w:t>10-attempt application health check</w:t>
            </w:r>
          </w:p>
        </w:tc>
      </w:tr>
      <w:tr w:rsidR="00C456AE" w14:paraId="58FAEE05" w14:textId="77777777">
        <w:trPr>
          <w:cantSplit/>
          <w:jc w:val="center"/>
        </w:trPr>
        <w:tc>
          <w:tcPr>
            <w:tcW w:w="2880" w:type="dxa"/>
            <w:tcMar>
              <w:top w:w="60" w:type="dxa"/>
              <w:left w:w="80" w:type="dxa"/>
              <w:bottom w:w="60" w:type="dxa"/>
              <w:right w:w="80" w:type="dxa"/>
            </w:tcMar>
          </w:tcPr>
          <w:p w14:paraId="7FE5DBB1" w14:textId="77777777" w:rsidR="00C456AE" w:rsidRDefault="00102EBA">
            <w:r>
              <w:rPr>
                <w:b/>
                <w:sz w:val="16"/>
              </w:rPr>
              <w:t>Recovery</w:t>
            </w:r>
          </w:p>
        </w:tc>
        <w:tc>
          <w:tcPr>
            <w:tcW w:w="7200" w:type="dxa"/>
            <w:tcMar>
              <w:top w:w="60" w:type="dxa"/>
              <w:left w:w="80" w:type="dxa"/>
              <w:bottom w:w="60" w:type="dxa"/>
              <w:right w:w="80" w:type="dxa"/>
            </w:tcMar>
          </w:tcPr>
          <w:p w14:paraId="302A11D5" w14:textId="77777777" w:rsidR="00C456AE" w:rsidRDefault="00102EBA">
            <w:r>
              <w:rPr>
                <w:sz w:val="16"/>
              </w:rPr>
              <w:t>Automatic rollback to previous healthy image</w:t>
            </w:r>
          </w:p>
        </w:tc>
      </w:tr>
      <w:tr w:rsidR="00C456AE" w14:paraId="2BC62B57" w14:textId="77777777">
        <w:trPr>
          <w:cantSplit/>
          <w:jc w:val="center"/>
        </w:trPr>
        <w:tc>
          <w:tcPr>
            <w:tcW w:w="2880" w:type="dxa"/>
            <w:tcMar>
              <w:top w:w="60" w:type="dxa"/>
              <w:left w:w="80" w:type="dxa"/>
              <w:bottom w:w="60" w:type="dxa"/>
              <w:right w:w="80" w:type="dxa"/>
            </w:tcMar>
          </w:tcPr>
          <w:p w14:paraId="2D8A2742" w14:textId="77777777" w:rsidR="00C456AE" w:rsidRDefault="00102EBA">
            <w:r>
              <w:rPr>
                <w:b/>
                <w:sz w:val="16"/>
              </w:rPr>
              <w:t>Network Entry</w:t>
            </w:r>
          </w:p>
        </w:tc>
        <w:tc>
          <w:tcPr>
            <w:tcW w:w="7200" w:type="dxa"/>
            <w:tcMar>
              <w:top w:w="60" w:type="dxa"/>
              <w:left w:w="80" w:type="dxa"/>
              <w:bottom w:w="60" w:type="dxa"/>
              <w:right w:w="80" w:type="dxa"/>
            </w:tcMar>
          </w:tcPr>
          <w:p w14:paraId="2810E8F8" w14:textId="77777777" w:rsidR="00C456AE" w:rsidRDefault="00102EBA">
            <w:r>
              <w:rPr>
                <w:sz w:val="16"/>
              </w:rPr>
              <w:t>Nginx reverse proxy on port 80</w:t>
            </w:r>
          </w:p>
        </w:tc>
      </w:tr>
      <w:tr w:rsidR="00C456AE" w14:paraId="4BB02737" w14:textId="77777777">
        <w:trPr>
          <w:cantSplit/>
          <w:jc w:val="center"/>
        </w:trPr>
        <w:tc>
          <w:tcPr>
            <w:tcW w:w="2880" w:type="dxa"/>
            <w:tcMar>
              <w:top w:w="60" w:type="dxa"/>
              <w:left w:w="80" w:type="dxa"/>
              <w:bottom w:w="60" w:type="dxa"/>
              <w:right w:w="80" w:type="dxa"/>
            </w:tcMar>
          </w:tcPr>
          <w:p w14:paraId="6C7979C0" w14:textId="77777777" w:rsidR="00C456AE" w:rsidRDefault="00102EBA">
            <w:r>
              <w:rPr>
                <w:b/>
                <w:sz w:val="16"/>
              </w:rPr>
              <w:t>Backend Isolation</w:t>
            </w:r>
          </w:p>
        </w:tc>
        <w:tc>
          <w:tcPr>
            <w:tcW w:w="7200" w:type="dxa"/>
            <w:tcMar>
              <w:top w:w="60" w:type="dxa"/>
              <w:left w:w="80" w:type="dxa"/>
              <w:bottom w:w="60" w:type="dxa"/>
              <w:right w:w="80" w:type="dxa"/>
            </w:tcMar>
          </w:tcPr>
          <w:p w14:paraId="0B40B017" w14:textId="77777777" w:rsidR="00C456AE" w:rsidRDefault="00102EBA">
            <w:r>
              <w:rPr>
                <w:sz w:val="16"/>
              </w:rPr>
              <w:t>Nuxt bound to 127.0.0.1:3000 only</w:t>
            </w:r>
          </w:p>
        </w:tc>
      </w:tr>
      <w:tr w:rsidR="00C456AE" w14:paraId="5963BFCD" w14:textId="77777777">
        <w:trPr>
          <w:cantSplit/>
          <w:jc w:val="center"/>
        </w:trPr>
        <w:tc>
          <w:tcPr>
            <w:tcW w:w="2880" w:type="dxa"/>
            <w:tcMar>
              <w:top w:w="60" w:type="dxa"/>
              <w:left w:w="80" w:type="dxa"/>
              <w:bottom w:w="60" w:type="dxa"/>
              <w:right w:w="80" w:type="dxa"/>
            </w:tcMar>
          </w:tcPr>
          <w:p w14:paraId="3FDD400C" w14:textId="77777777" w:rsidR="00C456AE" w:rsidRDefault="00102EBA">
            <w:r>
              <w:rPr>
                <w:b/>
                <w:sz w:val="16"/>
              </w:rPr>
              <w:t>Service Discovery</w:t>
            </w:r>
          </w:p>
        </w:tc>
        <w:tc>
          <w:tcPr>
            <w:tcW w:w="7200" w:type="dxa"/>
            <w:tcMar>
              <w:top w:w="60" w:type="dxa"/>
              <w:left w:w="80" w:type="dxa"/>
              <w:bottom w:w="60" w:type="dxa"/>
              <w:right w:w="80" w:type="dxa"/>
            </w:tcMar>
          </w:tcPr>
          <w:p w14:paraId="25EEE8BF" w14:textId="77777777" w:rsidR="00C456AE" w:rsidRDefault="00102EBA">
            <w:r>
              <w:rPr>
                <w:sz w:val="16"/>
              </w:rPr>
              <w:t>Windows DNS for status.danu-lab.local</w:t>
            </w:r>
          </w:p>
        </w:tc>
      </w:tr>
      <w:tr w:rsidR="00C456AE" w14:paraId="40395DE1" w14:textId="77777777">
        <w:trPr>
          <w:cantSplit/>
          <w:jc w:val="center"/>
        </w:trPr>
        <w:tc>
          <w:tcPr>
            <w:tcW w:w="2880" w:type="dxa"/>
            <w:tcMar>
              <w:top w:w="60" w:type="dxa"/>
              <w:left w:w="80" w:type="dxa"/>
              <w:bottom w:w="60" w:type="dxa"/>
              <w:right w:w="80" w:type="dxa"/>
            </w:tcMar>
          </w:tcPr>
          <w:p w14:paraId="62C20233" w14:textId="77777777" w:rsidR="00C456AE" w:rsidRDefault="00102EBA">
            <w:r>
              <w:rPr>
                <w:b/>
                <w:sz w:val="16"/>
              </w:rPr>
              <w:t>Monitoring</w:t>
            </w:r>
          </w:p>
        </w:tc>
        <w:tc>
          <w:tcPr>
            <w:tcW w:w="7200" w:type="dxa"/>
            <w:tcMar>
              <w:top w:w="60" w:type="dxa"/>
              <w:left w:w="80" w:type="dxa"/>
              <w:bottom w:w="60" w:type="dxa"/>
              <w:right w:w="80" w:type="dxa"/>
            </w:tcMar>
          </w:tcPr>
          <w:p w14:paraId="47DB397D" w14:textId="77777777" w:rsidR="00C456AE" w:rsidRDefault="00102EBA">
            <w:r>
              <w:rPr>
                <w:sz w:val="16"/>
              </w:rPr>
              <w:t>Uptime Kuma HTTP monitor every 60 seconds</w:t>
            </w:r>
          </w:p>
        </w:tc>
      </w:tr>
    </w:tbl>
    <w:p w14:paraId="73D36909" w14:textId="77777777" w:rsidR="00C456AE" w:rsidRDefault="00102EBA">
      <w:pPr>
        <w:pStyle w:val="Heading2"/>
      </w:pPr>
      <w:r>
        <w:t>Current Delivery Flow</w:t>
      </w:r>
    </w:p>
    <w:tbl>
      <w:tblPr>
        <w:tblW w:w="0" w:type="auto"/>
        <w:jc w:val="center"/>
        <w:tblLayout w:type="fixed"/>
        <w:tblLook w:val="04A0" w:firstRow="1" w:lastRow="0" w:firstColumn="1" w:lastColumn="0" w:noHBand="0" w:noVBand="1"/>
      </w:tblPr>
      <w:tblGrid>
        <w:gridCol w:w="10166"/>
      </w:tblGrid>
      <w:tr w:rsidR="00C456AE" w14:paraId="6C27C40C" w14:textId="77777777">
        <w:trPr>
          <w:cantSplit/>
          <w:jc w:val="center"/>
        </w:trPr>
        <w:tc>
          <w:tcPr>
            <w:tcW w:w="10166" w:type="dxa"/>
            <w:tcBorders>
              <w:top w:val="single" w:sz="6" w:space="0" w:color="B4C6E7"/>
              <w:left w:val="single" w:sz="6" w:space="0" w:color="B4C6E7"/>
              <w:bottom w:val="single" w:sz="6" w:space="0" w:color="B4C6E7"/>
              <w:right w:val="single" w:sz="6" w:space="0" w:color="B4C6E7"/>
            </w:tcBorders>
            <w:shd w:val="clear" w:color="auto" w:fill="F7F9FB"/>
            <w:tcMar>
              <w:top w:w="100" w:type="dxa"/>
              <w:left w:w="140" w:type="dxa"/>
              <w:bottom w:w="100" w:type="dxa"/>
              <w:right w:w="140" w:type="dxa"/>
            </w:tcMar>
          </w:tcPr>
          <w:p w14:paraId="1071787B" w14:textId="77777777" w:rsidR="00C456AE" w:rsidRDefault="00102EBA">
            <w:pPr>
              <w:spacing w:after="0"/>
            </w:pPr>
            <w:r>
              <w:rPr>
                <w:rFonts w:ascii="Liberation Mono" w:hAnsi="Liberation Mono"/>
                <w:color w:val="333333"/>
                <w:sz w:val="17"/>
              </w:rPr>
              <w:t>Checkout</w:t>
            </w:r>
            <w:r>
              <w:rPr>
                <w:rFonts w:ascii="Liberation Mono" w:hAnsi="Liberation Mono"/>
                <w:color w:val="333333"/>
                <w:sz w:val="17"/>
              </w:rPr>
              <w:br/>
              <w:t xml:space="preserve">  ↓</w:t>
            </w:r>
            <w:r>
              <w:rPr>
                <w:rFonts w:ascii="Liberation Mono" w:hAnsi="Liberation Mono"/>
                <w:color w:val="333333"/>
                <w:sz w:val="17"/>
              </w:rPr>
              <w:br/>
              <w:t>Source Info</w:t>
            </w:r>
            <w:r>
              <w:rPr>
                <w:rFonts w:ascii="Liberation Mono" w:hAnsi="Liberation Mono"/>
                <w:color w:val="333333"/>
                <w:sz w:val="17"/>
              </w:rPr>
              <w:br/>
              <w:t xml:space="preserve">  ↓</w:t>
            </w:r>
            <w:r>
              <w:rPr>
                <w:rFonts w:ascii="Liberation Mono" w:hAnsi="Liberation Mono"/>
                <w:color w:val="333333"/>
                <w:sz w:val="17"/>
              </w:rPr>
              <w:br/>
              <w:t>Docker Build</w:t>
            </w:r>
            <w:r>
              <w:rPr>
                <w:rFonts w:ascii="Liberation Mono" w:hAnsi="Liberation Mono"/>
                <w:color w:val="333333"/>
                <w:sz w:val="17"/>
              </w:rPr>
              <w:br/>
              <w:t xml:space="preserve">  ↓</w:t>
            </w:r>
            <w:r>
              <w:rPr>
                <w:rFonts w:ascii="Liberation Mono" w:hAnsi="Liberation Mono"/>
                <w:color w:val="333333"/>
                <w:sz w:val="17"/>
              </w:rPr>
              <w:br/>
              <w:t>Trivy Vulnerability Report</w:t>
            </w:r>
            <w:r>
              <w:rPr>
                <w:rFonts w:ascii="Liberation Mono" w:hAnsi="Liberation Mono"/>
                <w:color w:val="333333"/>
                <w:sz w:val="17"/>
              </w:rPr>
              <w:br/>
              <w:t xml:space="preserve">  ↓</w:t>
            </w:r>
            <w:r>
              <w:rPr>
                <w:rFonts w:ascii="Liberation Mono" w:hAnsi="Liberation Mono"/>
                <w:color w:val="333333"/>
                <w:sz w:val="17"/>
              </w:rPr>
              <w:br/>
              <w:t>CRITICAL Security Gate</w:t>
            </w:r>
            <w:r>
              <w:rPr>
                <w:rFonts w:ascii="Liberation Mono" w:hAnsi="Liberation Mono"/>
                <w:color w:val="333333"/>
                <w:sz w:val="17"/>
              </w:rPr>
              <w:br/>
              <w:t xml:space="preserve">  ↓</w:t>
            </w:r>
            <w:r>
              <w:rPr>
                <w:rFonts w:ascii="Liberation Mono" w:hAnsi="Liberation Mono"/>
                <w:color w:val="333333"/>
                <w:sz w:val="17"/>
              </w:rPr>
              <w:br/>
              <w:t>Capture Previous Version</w:t>
            </w:r>
            <w:r>
              <w:rPr>
                <w:rFonts w:ascii="Liberation Mono" w:hAnsi="Liberation Mono"/>
                <w:color w:val="333333"/>
                <w:sz w:val="17"/>
              </w:rPr>
              <w:br/>
              <w:t xml:space="preserve">  ↓</w:t>
            </w:r>
            <w:r>
              <w:rPr>
                <w:rFonts w:ascii="Liberation Mono" w:hAnsi="Liberation Mono"/>
                <w:color w:val="333333"/>
                <w:sz w:val="17"/>
              </w:rPr>
              <w:br/>
              <w:t>Deploy</w:t>
            </w:r>
            <w:r>
              <w:rPr>
                <w:rFonts w:ascii="Liberation Mono" w:hAnsi="Liberation Mono"/>
                <w:color w:val="333333"/>
                <w:sz w:val="17"/>
              </w:rPr>
              <w:br/>
              <w:t xml:space="preserve">  ↓</w:t>
            </w:r>
            <w:r>
              <w:rPr>
                <w:rFonts w:ascii="Liberation Mono" w:hAnsi="Liberation Mono"/>
                <w:color w:val="333333"/>
                <w:sz w:val="17"/>
              </w:rPr>
              <w:br/>
              <w:t>Application Health Check</w:t>
            </w:r>
            <w:r>
              <w:rPr>
                <w:rFonts w:ascii="Liberation Mono" w:hAnsi="Liberation Mono"/>
                <w:color w:val="333333"/>
                <w:sz w:val="17"/>
              </w:rPr>
              <w:br/>
              <w:t xml:space="preserve">  ↓</w:t>
            </w:r>
            <w:r>
              <w:rPr>
                <w:rFonts w:ascii="Liberation Mono" w:hAnsi="Liberation Mono"/>
                <w:color w:val="333333"/>
                <w:sz w:val="17"/>
              </w:rPr>
              <w:br/>
              <w:t>Automatic Rollback if Required</w:t>
            </w:r>
            <w:r>
              <w:rPr>
                <w:rFonts w:ascii="Liberation Mono" w:hAnsi="Liberation Mono"/>
                <w:color w:val="333333"/>
                <w:sz w:val="17"/>
              </w:rPr>
              <w:br/>
              <w:t xml:space="preserve">  ↓</w:t>
            </w:r>
            <w:r>
              <w:rPr>
                <w:rFonts w:ascii="Liberation Mono" w:hAnsi="Liberation Mono"/>
                <w:color w:val="333333"/>
                <w:sz w:val="17"/>
              </w:rPr>
              <w:br/>
              <w:t>Deployment Result</w:t>
            </w:r>
          </w:p>
        </w:tc>
      </w:tr>
    </w:tbl>
    <w:p w14:paraId="4C98F77F" w14:textId="77777777" w:rsidR="00C456AE" w:rsidRDefault="00C456AE">
      <w:pPr>
        <w:spacing w:after="0"/>
      </w:pPr>
    </w:p>
    <w:tbl>
      <w:tblPr>
        <w:tblW w:w="0" w:type="auto"/>
        <w:jc w:val="center"/>
        <w:tblLayout w:type="fixed"/>
        <w:tblLook w:val="04A0" w:firstRow="1" w:lastRow="0" w:firstColumn="1" w:lastColumn="0" w:noHBand="0" w:noVBand="1"/>
      </w:tblPr>
      <w:tblGrid>
        <w:gridCol w:w="10166"/>
      </w:tblGrid>
      <w:tr w:rsidR="00C456AE" w14:paraId="0B8E00E9" w14:textId="77777777">
        <w:trPr>
          <w:cantSplit/>
          <w:trHeight w:hRule="exact" w:val="3240"/>
          <w:jc w:val="center"/>
        </w:trPr>
        <w:tc>
          <w:tcPr>
            <w:tcW w:w="10166" w:type="dxa"/>
            <w:tcBorders>
              <w:top w:val="dashed" w:sz="8" w:space="0" w:color="9EADBA"/>
              <w:left w:val="dashed" w:sz="8" w:space="0" w:color="9EADBA"/>
              <w:bottom w:val="dashed" w:sz="8" w:space="0" w:color="9EADBA"/>
              <w:right w:val="dashed" w:sz="8" w:space="0" w:color="9EADBA"/>
            </w:tcBorders>
            <w:shd w:val="clear" w:color="auto" w:fill="FAFBFC"/>
            <w:tcMar>
              <w:top w:w="120" w:type="dxa"/>
              <w:left w:w="160" w:type="dxa"/>
              <w:bottom w:w="120" w:type="dxa"/>
              <w:right w:w="160" w:type="dxa"/>
            </w:tcMar>
            <w:vAlign w:val="center"/>
          </w:tcPr>
          <w:p>
            <w:pPr>
              <w:jc w:val="center"/>
            </w:pPr>
            <w:r>
              <w:drawing>
                <wp:inline xmlns:a="http://schemas.openxmlformats.org/drawingml/2006/main" xmlns:pic="http://schemas.openxmlformats.org/drawingml/2006/picture">
                  <wp:extent cx="5623560" cy="2603825"/>
                  <wp:docPr id="2079314162" name="Picture 2079314162"/>
                  <wp:cNvGraphicFramePr>
                    <a:graphicFrameLocks noChangeAspect="1"/>
                  </wp:cNvGraphicFramePr>
                  <a:graphic>
                    <a:graphicData uri="http://schemas.openxmlformats.org/drawingml/2006/picture">
                      <pic:pic>
                        <pic:nvPicPr>
                          <pic:cNvPr id="0" name="P04-15-Jenkins-Pipeline-Stage-View.png"/>
                          <pic:cNvPicPr/>
                        </pic:nvPicPr>
                        <pic:blipFill>
                          <a:blip r:embed="rId33"/>
                          <a:stretch>
                            <a:fillRect/>
                          </a:stretch>
                        </pic:blipFill>
                        <pic:spPr>
                          <a:xfrm>
                            <a:off x="0" y="0"/>
                            <a:ext cx="5623560" cy="2603825"/>
                          </a:xfrm>
                          <a:prstGeom prst="rect"/>
                        </pic:spPr>
                      </pic:pic>
                    </a:graphicData>
                  </a:graphic>
                </wp:inline>
              </w:drawing>
            </w:r>
          </w:p>
        </w:tc>
      </w:tr>
    </w:tbl>
    <w:p w14:paraId="61C5A9A8" w14:textId="77777777" w:rsidR="00C456AE" w:rsidRDefault="00102EBA">
      <w:pPr>
        <w:spacing w:after="120"/>
        <w:jc w:val="center"/>
      </w:pPr>
      <w:r>
        <w:rPr>
          <w:i/>
          <w:color w:val="666666"/>
          <w:sz w:val="17"/>
        </w:rPr>
        <w:t>Figure 26. Jenkins Pipeline Stage View or Console Summary</w:t>
      </w:r>
    </w:p>
    <w:p w14:paraId="770A8904" w14:textId="77777777" w:rsidR="00C456AE" w:rsidRDefault="00102EBA">
      <w:r>
        <w:br w:type="page"/>
      </w:r>
    </w:p>
    <w:tbl>
      <w:tblPr>
        <w:tblW w:w="0" w:type="auto"/>
        <w:tblLayout w:type="fixed"/>
        <w:tblLook w:val="04A0" w:firstRow="1" w:lastRow="0" w:firstColumn="1" w:lastColumn="0" w:noHBand="0" w:noVBand="1"/>
      </w:tblPr>
      <w:tblGrid>
        <w:gridCol w:w="10166"/>
      </w:tblGrid>
      <w:tr w:rsidR="00C456AE" w14:paraId="6606C981" w14:textId="77777777">
        <w:tc>
          <w:tcPr>
            <w:tcW w:w="10166" w:type="dxa"/>
            <w:shd w:val="clear" w:color="auto" w:fill="2F75B5"/>
            <w:tcMar>
              <w:top w:w="45" w:type="dxa"/>
              <w:left w:w="100" w:type="dxa"/>
              <w:bottom w:w="45" w:type="dxa"/>
              <w:right w:w="100" w:type="dxa"/>
            </w:tcMar>
          </w:tcPr>
          <w:p w14:paraId="6A374960" w14:textId="77777777" w:rsidR="00C456AE" w:rsidRDefault="00102EBA">
            <w:pPr>
              <w:jc w:val="center"/>
            </w:pPr>
            <w:r>
              <w:rPr>
                <w:b/>
                <w:color w:val="FFFFFF"/>
                <w:sz w:val="17"/>
              </w:rPr>
              <w:lastRenderedPageBreak/>
              <w:t>PORTFOLIO SUMMARY</w:t>
            </w:r>
          </w:p>
        </w:tc>
      </w:tr>
    </w:tbl>
    <w:p w14:paraId="2D6D4DB4" w14:textId="77777777" w:rsidR="00C456AE" w:rsidRDefault="00102EBA">
      <w:pPr>
        <w:pStyle w:val="Heading1"/>
        <w:pBdr>
          <w:bottom w:val="single" w:sz="10" w:space="1" w:color="2F75B5"/>
        </w:pBdr>
      </w:pPr>
      <w:r>
        <w:t>Consolidated Implementation Matrix</w:t>
      </w:r>
    </w:p>
    <w:tbl>
      <w:tblPr>
        <w:tblStyle w:val="TableGrid"/>
        <w:tblW w:w="0" w:type="auto"/>
        <w:jc w:val="center"/>
        <w:tblLayout w:type="fixed"/>
        <w:tblLook w:val="04A0" w:firstRow="1" w:lastRow="0" w:firstColumn="1" w:lastColumn="0" w:noHBand="0" w:noVBand="1"/>
      </w:tblPr>
      <w:tblGrid>
        <w:gridCol w:w="936"/>
        <w:gridCol w:w="1800"/>
        <w:gridCol w:w="6192"/>
        <w:gridCol w:w="1152"/>
      </w:tblGrid>
      <w:tr w:rsidR="00C456AE" w14:paraId="1861B32F" w14:textId="77777777">
        <w:trPr>
          <w:cantSplit/>
          <w:tblHeader/>
          <w:jc w:val="center"/>
        </w:trPr>
        <w:tc>
          <w:tcPr>
            <w:tcW w:w="936" w:type="dxa"/>
            <w:shd w:val="clear" w:color="auto" w:fill="17365D"/>
            <w:tcMar>
              <w:top w:w="70" w:type="dxa"/>
              <w:left w:w="80" w:type="dxa"/>
              <w:bottom w:w="70" w:type="dxa"/>
              <w:right w:w="80" w:type="dxa"/>
            </w:tcMar>
          </w:tcPr>
          <w:p w14:paraId="554AC52F" w14:textId="77777777" w:rsidR="00C456AE" w:rsidRDefault="00102EBA">
            <w:pPr>
              <w:jc w:val="center"/>
            </w:pPr>
            <w:r>
              <w:rPr>
                <w:b/>
                <w:color w:val="FFFFFF"/>
                <w:sz w:val="17"/>
              </w:rPr>
              <w:t>Project</w:t>
            </w:r>
          </w:p>
        </w:tc>
        <w:tc>
          <w:tcPr>
            <w:tcW w:w="1800" w:type="dxa"/>
            <w:shd w:val="clear" w:color="auto" w:fill="17365D"/>
            <w:tcMar>
              <w:top w:w="70" w:type="dxa"/>
              <w:left w:w="80" w:type="dxa"/>
              <w:bottom w:w="70" w:type="dxa"/>
              <w:right w:w="80" w:type="dxa"/>
            </w:tcMar>
          </w:tcPr>
          <w:p w14:paraId="307B9143" w14:textId="77777777" w:rsidR="00C456AE" w:rsidRDefault="00102EBA">
            <w:pPr>
              <w:jc w:val="center"/>
            </w:pPr>
            <w:r>
              <w:rPr>
                <w:b/>
                <w:color w:val="FFFFFF"/>
                <w:sz w:val="17"/>
              </w:rPr>
              <w:t>Area</w:t>
            </w:r>
          </w:p>
        </w:tc>
        <w:tc>
          <w:tcPr>
            <w:tcW w:w="6192" w:type="dxa"/>
            <w:shd w:val="clear" w:color="auto" w:fill="17365D"/>
            <w:tcMar>
              <w:top w:w="70" w:type="dxa"/>
              <w:left w:w="80" w:type="dxa"/>
              <w:bottom w:w="70" w:type="dxa"/>
              <w:right w:w="80" w:type="dxa"/>
            </w:tcMar>
          </w:tcPr>
          <w:p w14:paraId="0F80947B" w14:textId="77777777" w:rsidR="00C456AE" w:rsidRDefault="00102EBA">
            <w:pPr>
              <w:jc w:val="center"/>
            </w:pPr>
            <w:r>
              <w:rPr>
                <w:b/>
                <w:color w:val="FFFFFF"/>
                <w:sz w:val="17"/>
              </w:rPr>
              <w:t>Implementation</w:t>
            </w:r>
          </w:p>
        </w:tc>
        <w:tc>
          <w:tcPr>
            <w:tcW w:w="1152" w:type="dxa"/>
            <w:shd w:val="clear" w:color="auto" w:fill="17365D"/>
            <w:tcMar>
              <w:top w:w="70" w:type="dxa"/>
              <w:left w:w="80" w:type="dxa"/>
              <w:bottom w:w="70" w:type="dxa"/>
              <w:right w:w="80" w:type="dxa"/>
            </w:tcMar>
          </w:tcPr>
          <w:p w14:paraId="52CCDDB1" w14:textId="77777777" w:rsidR="00C456AE" w:rsidRDefault="00102EBA">
            <w:pPr>
              <w:jc w:val="center"/>
            </w:pPr>
            <w:r>
              <w:rPr>
                <w:b/>
                <w:color w:val="FFFFFF"/>
                <w:sz w:val="17"/>
              </w:rPr>
              <w:t>Status</w:t>
            </w:r>
          </w:p>
        </w:tc>
      </w:tr>
      <w:tr w:rsidR="00C456AE" w14:paraId="16416AD7" w14:textId="77777777">
        <w:trPr>
          <w:cantSplit/>
          <w:jc w:val="center"/>
        </w:trPr>
        <w:tc>
          <w:tcPr>
            <w:tcW w:w="936" w:type="dxa"/>
            <w:tcMar>
              <w:top w:w="60" w:type="dxa"/>
              <w:left w:w="80" w:type="dxa"/>
              <w:bottom w:w="60" w:type="dxa"/>
              <w:right w:w="80" w:type="dxa"/>
            </w:tcMar>
          </w:tcPr>
          <w:p w14:paraId="7723CA6B" w14:textId="77777777" w:rsidR="00C456AE" w:rsidRDefault="00102EBA">
            <w:r>
              <w:rPr>
                <w:b/>
                <w:sz w:val="16"/>
              </w:rPr>
              <w:t>01</w:t>
            </w:r>
          </w:p>
        </w:tc>
        <w:tc>
          <w:tcPr>
            <w:tcW w:w="1800" w:type="dxa"/>
            <w:tcMar>
              <w:top w:w="60" w:type="dxa"/>
              <w:left w:w="80" w:type="dxa"/>
              <w:bottom w:w="60" w:type="dxa"/>
              <w:right w:w="80" w:type="dxa"/>
            </w:tcMar>
          </w:tcPr>
          <w:p w14:paraId="33195B7D" w14:textId="77777777" w:rsidR="00C456AE" w:rsidRDefault="00102EBA">
            <w:r>
              <w:rPr>
                <w:sz w:val="16"/>
              </w:rPr>
              <w:t>AD DS</w:t>
            </w:r>
          </w:p>
        </w:tc>
        <w:tc>
          <w:tcPr>
            <w:tcW w:w="6192" w:type="dxa"/>
            <w:tcMar>
              <w:top w:w="60" w:type="dxa"/>
              <w:left w:w="80" w:type="dxa"/>
              <w:bottom w:w="60" w:type="dxa"/>
              <w:right w:w="80" w:type="dxa"/>
            </w:tcMar>
          </w:tcPr>
          <w:p w14:paraId="6ED7A48C" w14:textId="77777777" w:rsidR="00C456AE" w:rsidRDefault="00102EBA">
            <w:r>
              <w:rPr>
                <w:sz w:val="16"/>
              </w:rPr>
              <w:t>Domain controller, danu-lab.local, centralized identity</w:t>
            </w:r>
          </w:p>
        </w:tc>
        <w:tc>
          <w:tcPr>
            <w:tcW w:w="1152" w:type="dxa"/>
            <w:tcMar>
              <w:top w:w="60" w:type="dxa"/>
              <w:left w:w="80" w:type="dxa"/>
              <w:bottom w:w="60" w:type="dxa"/>
              <w:right w:w="80" w:type="dxa"/>
            </w:tcMar>
          </w:tcPr>
          <w:p w14:paraId="61D07C67" w14:textId="77777777" w:rsidR="00C456AE" w:rsidRDefault="00102EBA">
            <w:r>
              <w:rPr>
                <w:sz w:val="16"/>
              </w:rPr>
              <w:t>Validated</w:t>
            </w:r>
          </w:p>
        </w:tc>
      </w:tr>
      <w:tr w:rsidR="00C456AE" w14:paraId="1A5BABA1" w14:textId="77777777">
        <w:trPr>
          <w:cantSplit/>
          <w:jc w:val="center"/>
        </w:trPr>
        <w:tc>
          <w:tcPr>
            <w:tcW w:w="936" w:type="dxa"/>
            <w:tcMar>
              <w:top w:w="60" w:type="dxa"/>
              <w:left w:w="80" w:type="dxa"/>
              <w:bottom w:w="60" w:type="dxa"/>
              <w:right w:w="80" w:type="dxa"/>
            </w:tcMar>
          </w:tcPr>
          <w:p w14:paraId="66AC7167" w14:textId="77777777" w:rsidR="00C456AE" w:rsidRDefault="00102EBA">
            <w:r>
              <w:rPr>
                <w:b/>
                <w:sz w:val="16"/>
              </w:rPr>
              <w:t>01</w:t>
            </w:r>
          </w:p>
        </w:tc>
        <w:tc>
          <w:tcPr>
            <w:tcW w:w="1800" w:type="dxa"/>
            <w:tcMar>
              <w:top w:w="60" w:type="dxa"/>
              <w:left w:w="80" w:type="dxa"/>
              <w:bottom w:w="60" w:type="dxa"/>
              <w:right w:w="80" w:type="dxa"/>
            </w:tcMar>
          </w:tcPr>
          <w:p w14:paraId="00875836" w14:textId="77777777" w:rsidR="00C456AE" w:rsidRDefault="00102EBA">
            <w:r>
              <w:rPr>
                <w:sz w:val="16"/>
              </w:rPr>
              <w:t>DNS</w:t>
            </w:r>
          </w:p>
        </w:tc>
        <w:tc>
          <w:tcPr>
            <w:tcW w:w="6192" w:type="dxa"/>
            <w:tcMar>
              <w:top w:w="60" w:type="dxa"/>
              <w:left w:w="80" w:type="dxa"/>
              <w:bottom w:w="60" w:type="dxa"/>
              <w:right w:w="80" w:type="dxa"/>
            </w:tcMar>
          </w:tcPr>
          <w:p w14:paraId="634FB049" w14:textId="77777777" w:rsidR="00C456AE" w:rsidRDefault="00102EBA">
            <w:r>
              <w:rPr>
                <w:sz w:val="16"/>
              </w:rPr>
              <w:t>Internal AD-integrated DNS and domain resolution</w:t>
            </w:r>
          </w:p>
        </w:tc>
        <w:tc>
          <w:tcPr>
            <w:tcW w:w="1152" w:type="dxa"/>
            <w:tcMar>
              <w:top w:w="60" w:type="dxa"/>
              <w:left w:w="80" w:type="dxa"/>
              <w:bottom w:w="60" w:type="dxa"/>
              <w:right w:w="80" w:type="dxa"/>
            </w:tcMar>
          </w:tcPr>
          <w:p w14:paraId="032AC1DB" w14:textId="77777777" w:rsidR="00C456AE" w:rsidRDefault="00102EBA">
            <w:r>
              <w:rPr>
                <w:sz w:val="16"/>
              </w:rPr>
              <w:t>Validated</w:t>
            </w:r>
          </w:p>
        </w:tc>
      </w:tr>
      <w:tr w:rsidR="00C456AE" w14:paraId="21F3359D" w14:textId="77777777">
        <w:trPr>
          <w:cantSplit/>
          <w:jc w:val="center"/>
        </w:trPr>
        <w:tc>
          <w:tcPr>
            <w:tcW w:w="936" w:type="dxa"/>
            <w:tcMar>
              <w:top w:w="60" w:type="dxa"/>
              <w:left w:w="80" w:type="dxa"/>
              <w:bottom w:w="60" w:type="dxa"/>
              <w:right w:w="80" w:type="dxa"/>
            </w:tcMar>
          </w:tcPr>
          <w:p w14:paraId="49D3F464" w14:textId="77777777" w:rsidR="00C456AE" w:rsidRDefault="00102EBA">
            <w:r>
              <w:rPr>
                <w:b/>
                <w:sz w:val="16"/>
              </w:rPr>
              <w:t>01</w:t>
            </w:r>
          </w:p>
        </w:tc>
        <w:tc>
          <w:tcPr>
            <w:tcW w:w="1800" w:type="dxa"/>
            <w:tcMar>
              <w:top w:w="60" w:type="dxa"/>
              <w:left w:w="80" w:type="dxa"/>
              <w:bottom w:w="60" w:type="dxa"/>
              <w:right w:w="80" w:type="dxa"/>
            </w:tcMar>
          </w:tcPr>
          <w:p w14:paraId="635373F2" w14:textId="77777777" w:rsidR="00C456AE" w:rsidRDefault="00102EBA">
            <w:r>
              <w:rPr>
                <w:sz w:val="16"/>
              </w:rPr>
              <w:t>Identity</w:t>
            </w:r>
          </w:p>
        </w:tc>
        <w:tc>
          <w:tcPr>
            <w:tcW w:w="6192" w:type="dxa"/>
            <w:tcMar>
              <w:top w:w="60" w:type="dxa"/>
              <w:left w:w="80" w:type="dxa"/>
              <w:bottom w:w="60" w:type="dxa"/>
              <w:right w:w="80" w:type="dxa"/>
            </w:tcMar>
          </w:tcPr>
          <w:p w14:paraId="13940008" w14:textId="77777777" w:rsidR="00C456AE" w:rsidRDefault="00102EBA">
            <w:r>
              <w:rPr>
                <w:sz w:val="16"/>
              </w:rPr>
              <w:t>OUs, departmental users, global security groups</w:t>
            </w:r>
          </w:p>
        </w:tc>
        <w:tc>
          <w:tcPr>
            <w:tcW w:w="1152" w:type="dxa"/>
            <w:tcMar>
              <w:top w:w="60" w:type="dxa"/>
              <w:left w:w="80" w:type="dxa"/>
              <w:bottom w:w="60" w:type="dxa"/>
              <w:right w:w="80" w:type="dxa"/>
            </w:tcMar>
          </w:tcPr>
          <w:p w14:paraId="2FD1E2B6" w14:textId="77777777" w:rsidR="00C456AE" w:rsidRDefault="00102EBA">
            <w:r>
              <w:rPr>
                <w:sz w:val="16"/>
              </w:rPr>
              <w:t>Validated</w:t>
            </w:r>
          </w:p>
        </w:tc>
      </w:tr>
      <w:tr w:rsidR="00C456AE" w14:paraId="1C736040" w14:textId="77777777">
        <w:trPr>
          <w:cantSplit/>
          <w:jc w:val="center"/>
        </w:trPr>
        <w:tc>
          <w:tcPr>
            <w:tcW w:w="936" w:type="dxa"/>
            <w:tcMar>
              <w:top w:w="60" w:type="dxa"/>
              <w:left w:w="80" w:type="dxa"/>
              <w:bottom w:w="60" w:type="dxa"/>
              <w:right w:w="80" w:type="dxa"/>
            </w:tcMar>
          </w:tcPr>
          <w:p w14:paraId="0A5C852E" w14:textId="77777777" w:rsidR="00C456AE" w:rsidRDefault="00102EBA">
            <w:r>
              <w:rPr>
                <w:b/>
                <w:sz w:val="16"/>
              </w:rPr>
              <w:t>02</w:t>
            </w:r>
          </w:p>
        </w:tc>
        <w:tc>
          <w:tcPr>
            <w:tcW w:w="1800" w:type="dxa"/>
            <w:tcMar>
              <w:top w:w="60" w:type="dxa"/>
              <w:left w:w="80" w:type="dxa"/>
              <w:bottom w:w="60" w:type="dxa"/>
              <w:right w:w="80" w:type="dxa"/>
            </w:tcMar>
          </w:tcPr>
          <w:p w14:paraId="1A6DF195" w14:textId="77777777" w:rsidR="00C456AE" w:rsidRDefault="00102EBA">
            <w:r>
              <w:rPr>
                <w:sz w:val="16"/>
              </w:rPr>
              <w:t>Endpoint</w:t>
            </w:r>
          </w:p>
        </w:tc>
        <w:tc>
          <w:tcPr>
            <w:tcW w:w="6192" w:type="dxa"/>
            <w:tcMar>
              <w:top w:w="60" w:type="dxa"/>
              <w:left w:w="80" w:type="dxa"/>
              <w:bottom w:w="60" w:type="dxa"/>
              <w:right w:w="80" w:type="dxa"/>
            </w:tcMar>
          </w:tcPr>
          <w:p w14:paraId="06D999A1" w14:textId="77777777" w:rsidR="00C456AE" w:rsidRDefault="00102EBA">
            <w:r>
              <w:rPr>
                <w:sz w:val="16"/>
              </w:rPr>
              <w:t>Windows 10 Pro domain join and domain login</w:t>
            </w:r>
          </w:p>
        </w:tc>
        <w:tc>
          <w:tcPr>
            <w:tcW w:w="1152" w:type="dxa"/>
            <w:tcMar>
              <w:top w:w="60" w:type="dxa"/>
              <w:left w:w="80" w:type="dxa"/>
              <w:bottom w:w="60" w:type="dxa"/>
              <w:right w:w="80" w:type="dxa"/>
            </w:tcMar>
          </w:tcPr>
          <w:p w14:paraId="64E76750" w14:textId="77777777" w:rsidR="00C456AE" w:rsidRDefault="00102EBA">
            <w:r>
              <w:rPr>
                <w:sz w:val="16"/>
              </w:rPr>
              <w:t>Validated</w:t>
            </w:r>
          </w:p>
        </w:tc>
      </w:tr>
      <w:tr w:rsidR="00C456AE" w14:paraId="543F74F8" w14:textId="77777777">
        <w:trPr>
          <w:cantSplit/>
          <w:jc w:val="center"/>
        </w:trPr>
        <w:tc>
          <w:tcPr>
            <w:tcW w:w="936" w:type="dxa"/>
            <w:tcMar>
              <w:top w:w="60" w:type="dxa"/>
              <w:left w:w="80" w:type="dxa"/>
              <w:bottom w:w="60" w:type="dxa"/>
              <w:right w:w="80" w:type="dxa"/>
            </w:tcMar>
          </w:tcPr>
          <w:p w14:paraId="11403837" w14:textId="77777777" w:rsidR="00C456AE" w:rsidRDefault="00102EBA">
            <w:r>
              <w:rPr>
                <w:b/>
                <w:sz w:val="16"/>
              </w:rPr>
              <w:t>03</w:t>
            </w:r>
          </w:p>
        </w:tc>
        <w:tc>
          <w:tcPr>
            <w:tcW w:w="1800" w:type="dxa"/>
            <w:tcMar>
              <w:top w:w="60" w:type="dxa"/>
              <w:left w:w="80" w:type="dxa"/>
              <w:bottom w:w="60" w:type="dxa"/>
              <w:right w:w="80" w:type="dxa"/>
            </w:tcMar>
          </w:tcPr>
          <w:p w14:paraId="67B95BF6" w14:textId="77777777" w:rsidR="00C456AE" w:rsidRDefault="00102EBA">
            <w:r>
              <w:rPr>
                <w:sz w:val="16"/>
              </w:rPr>
              <w:t>File Server</w:t>
            </w:r>
          </w:p>
        </w:tc>
        <w:tc>
          <w:tcPr>
            <w:tcW w:w="6192" w:type="dxa"/>
            <w:tcMar>
              <w:top w:w="60" w:type="dxa"/>
              <w:left w:w="80" w:type="dxa"/>
              <w:bottom w:w="60" w:type="dxa"/>
              <w:right w:w="80" w:type="dxa"/>
            </w:tcMar>
          </w:tcPr>
          <w:p w14:paraId="4D09DF3B" w14:textId="77777777" w:rsidR="00C456AE" w:rsidRDefault="00102EBA">
            <w:r>
              <w:rPr>
                <w:sz w:val="16"/>
              </w:rPr>
              <w:t>Finance, HR, IT, Public SMB shares</w:t>
            </w:r>
          </w:p>
        </w:tc>
        <w:tc>
          <w:tcPr>
            <w:tcW w:w="1152" w:type="dxa"/>
            <w:tcMar>
              <w:top w:w="60" w:type="dxa"/>
              <w:left w:w="80" w:type="dxa"/>
              <w:bottom w:w="60" w:type="dxa"/>
              <w:right w:w="80" w:type="dxa"/>
            </w:tcMar>
          </w:tcPr>
          <w:p w14:paraId="0EC5C5BC" w14:textId="77777777" w:rsidR="00C456AE" w:rsidRDefault="00102EBA">
            <w:r>
              <w:rPr>
                <w:sz w:val="16"/>
              </w:rPr>
              <w:t>Validated</w:t>
            </w:r>
          </w:p>
        </w:tc>
      </w:tr>
      <w:tr w:rsidR="00C456AE" w14:paraId="35DB6725" w14:textId="77777777">
        <w:trPr>
          <w:cantSplit/>
          <w:jc w:val="center"/>
        </w:trPr>
        <w:tc>
          <w:tcPr>
            <w:tcW w:w="936" w:type="dxa"/>
            <w:tcMar>
              <w:top w:w="60" w:type="dxa"/>
              <w:left w:w="80" w:type="dxa"/>
              <w:bottom w:w="60" w:type="dxa"/>
              <w:right w:w="80" w:type="dxa"/>
            </w:tcMar>
          </w:tcPr>
          <w:p w14:paraId="2177265D" w14:textId="77777777" w:rsidR="00C456AE" w:rsidRDefault="00102EBA">
            <w:r>
              <w:rPr>
                <w:b/>
                <w:sz w:val="16"/>
              </w:rPr>
              <w:t>03</w:t>
            </w:r>
          </w:p>
        </w:tc>
        <w:tc>
          <w:tcPr>
            <w:tcW w:w="1800" w:type="dxa"/>
            <w:tcMar>
              <w:top w:w="60" w:type="dxa"/>
              <w:left w:w="80" w:type="dxa"/>
              <w:bottom w:w="60" w:type="dxa"/>
              <w:right w:w="80" w:type="dxa"/>
            </w:tcMar>
          </w:tcPr>
          <w:p w14:paraId="73077036" w14:textId="77777777" w:rsidR="00C456AE" w:rsidRDefault="00102EBA">
            <w:r>
              <w:rPr>
                <w:sz w:val="16"/>
              </w:rPr>
              <w:t>Access Control</w:t>
            </w:r>
          </w:p>
        </w:tc>
        <w:tc>
          <w:tcPr>
            <w:tcW w:w="6192" w:type="dxa"/>
            <w:tcMar>
              <w:top w:w="60" w:type="dxa"/>
              <w:left w:w="80" w:type="dxa"/>
              <w:bottom w:w="60" w:type="dxa"/>
              <w:right w:w="80" w:type="dxa"/>
            </w:tcMar>
          </w:tcPr>
          <w:p w14:paraId="7F68AAD2" w14:textId="77777777" w:rsidR="00C456AE" w:rsidRDefault="00102EBA">
            <w:r>
              <w:rPr>
                <w:sz w:val="16"/>
              </w:rPr>
              <w:t>NTFS ACLs using AD security groups</w:t>
            </w:r>
          </w:p>
        </w:tc>
        <w:tc>
          <w:tcPr>
            <w:tcW w:w="1152" w:type="dxa"/>
            <w:tcMar>
              <w:top w:w="60" w:type="dxa"/>
              <w:left w:w="80" w:type="dxa"/>
              <w:bottom w:w="60" w:type="dxa"/>
              <w:right w:w="80" w:type="dxa"/>
            </w:tcMar>
          </w:tcPr>
          <w:p w14:paraId="6D6E2702" w14:textId="77777777" w:rsidR="00C456AE" w:rsidRDefault="00102EBA">
            <w:r>
              <w:rPr>
                <w:sz w:val="16"/>
              </w:rPr>
              <w:t>Validated</w:t>
            </w:r>
          </w:p>
        </w:tc>
      </w:tr>
      <w:tr w:rsidR="00C456AE" w14:paraId="048710AC" w14:textId="77777777">
        <w:trPr>
          <w:cantSplit/>
          <w:jc w:val="center"/>
        </w:trPr>
        <w:tc>
          <w:tcPr>
            <w:tcW w:w="936" w:type="dxa"/>
            <w:tcMar>
              <w:top w:w="60" w:type="dxa"/>
              <w:left w:w="80" w:type="dxa"/>
              <w:bottom w:w="60" w:type="dxa"/>
              <w:right w:w="80" w:type="dxa"/>
            </w:tcMar>
          </w:tcPr>
          <w:p w14:paraId="3D10D42D" w14:textId="77777777" w:rsidR="00C456AE" w:rsidRDefault="00102EBA">
            <w:r>
              <w:rPr>
                <w:b/>
                <w:sz w:val="16"/>
              </w:rPr>
              <w:t>04</w:t>
            </w:r>
          </w:p>
        </w:tc>
        <w:tc>
          <w:tcPr>
            <w:tcW w:w="1800" w:type="dxa"/>
            <w:tcMar>
              <w:top w:w="60" w:type="dxa"/>
              <w:left w:w="80" w:type="dxa"/>
              <w:bottom w:w="60" w:type="dxa"/>
              <w:right w:w="80" w:type="dxa"/>
            </w:tcMar>
          </w:tcPr>
          <w:p w14:paraId="49A8A51A" w14:textId="77777777" w:rsidR="00C456AE" w:rsidRDefault="00102EBA">
            <w:r>
              <w:rPr>
                <w:sz w:val="16"/>
              </w:rPr>
              <w:t>CI/CD</w:t>
            </w:r>
          </w:p>
        </w:tc>
        <w:tc>
          <w:tcPr>
            <w:tcW w:w="6192" w:type="dxa"/>
            <w:tcMar>
              <w:top w:w="60" w:type="dxa"/>
              <w:left w:w="80" w:type="dxa"/>
              <w:bottom w:w="60" w:type="dxa"/>
              <w:right w:w="80" w:type="dxa"/>
            </w:tcMar>
          </w:tcPr>
          <w:p w14:paraId="65D2BFB8" w14:textId="77777777" w:rsidR="00C456AE" w:rsidRDefault="00102EBA">
            <w:r>
              <w:rPr>
                <w:sz w:val="16"/>
              </w:rPr>
              <w:t>Jenkins automated build and deployment</w:t>
            </w:r>
          </w:p>
        </w:tc>
        <w:tc>
          <w:tcPr>
            <w:tcW w:w="1152" w:type="dxa"/>
            <w:tcMar>
              <w:top w:w="60" w:type="dxa"/>
              <w:left w:w="80" w:type="dxa"/>
              <w:bottom w:w="60" w:type="dxa"/>
              <w:right w:w="80" w:type="dxa"/>
            </w:tcMar>
          </w:tcPr>
          <w:p w14:paraId="6111D78C" w14:textId="77777777" w:rsidR="00C456AE" w:rsidRDefault="00102EBA">
            <w:r>
              <w:rPr>
                <w:sz w:val="16"/>
              </w:rPr>
              <w:t>Validated</w:t>
            </w:r>
          </w:p>
        </w:tc>
      </w:tr>
      <w:tr w:rsidR="00C456AE" w14:paraId="74BC50A0" w14:textId="77777777">
        <w:trPr>
          <w:cantSplit/>
          <w:jc w:val="center"/>
        </w:trPr>
        <w:tc>
          <w:tcPr>
            <w:tcW w:w="936" w:type="dxa"/>
            <w:tcMar>
              <w:top w:w="60" w:type="dxa"/>
              <w:left w:w="80" w:type="dxa"/>
              <w:bottom w:w="60" w:type="dxa"/>
              <w:right w:w="80" w:type="dxa"/>
            </w:tcMar>
          </w:tcPr>
          <w:p w14:paraId="4C973ECC" w14:textId="77777777" w:rsidR="00C456AE" w:rsidRDefault="00102EBA">
            <w:r>
              <w:rPr>
                <w:b/>
                <w:sz w:val="16"/>
              </w:rPr>
              <w:t>04</w:t>
            </w:r>
          </w:p>
        </w:tc>
        <w:tc>
          <w:tcPr>
            <w:tcW w:w="1800" w:type="dxa"/>
            <w:tcMar>
              <w:top w:w="60" w:type="dxa"/>
              <w:left w:w="80" w:type="dxa"/>
              <w:bottom w:w="60" w:type="dxa"/>
              <w:right w:w="80" w:type="dxa"/>
            </w:tcMar>
          </w:tcPr>
          <w:p w14:paraId="6150E74F" w14:textId="77777777" w:rsidR="00C456AE" w:rsidRDefault="00102EBA">
            <w:r>
              <w:rPr>
                <w:sz w:val="16"/>
              </w:rPr>
              <w:t>Docker</w:t>
            </w:r>
          </w:p>
        </w:tc>
        <w:tc>
          <w:tcPr>
            <w:tcW w:w="6192" w:type="dxa"/>
            <w:tcMar>
              <w:top w:w="60" w:type="dxa"/>
              <w:left w:w="80" w:type="dxa"/>
              <w:bottom w:w="60" w:type="dxa"/>
              <w:right w:w="80" w:type="dxa"/>
            </w:tcMar>
          </w:tcPr>
          <w:p w14:paraId="77C69B4F" w14:textId="77777777" w:rsidR="00C456AE" w:rsidRDefault="00102EBA">
            <w:r>
              <w:rPr>
                <w:sz w:val="16"/>
              </w:rPr>
              <w:t>Multi-stage build, image versioning, runtime container</w:t>
            </w:r>
          </w:p>
        </w:tc>
        <w:tc>
          <w:tcPr>
            <w:tcW w:w="1152" w:type="dxa"/>
            <w:tcMar>
              <w:top w:w="60" w:type="dxa"/>
              <w:left w:w="80" w:type="dxa"/>
              <w:bottom w:w="60" w:type="dxa"/>
              <w:right w:w="80" w:type="dxa"/>
            </w:tcMar>
          </w:tcPr>
          <w:p w14:paraId="19412F32" w14:textId="77777777" w:rsidR="00C456AE" w:rsidRDefault="00102EBA">
            <w:r>
              <w:rPr>
                <w:sz w:val="16"/>
              </w:rPr>
              <w:t>Validated</w:t>
            </w:r>
          </w:p>
        </w:tc>
      </w:tr>
      <w:tr w:rsidR="00C456AE" w14:paraId="3250CC29" w14:textId="77777777">
        <w:trPr>
          <w:cantSplit/>
          <w:jc w:val="center"/>
        </w:trPr>
        <w:tc>
          <w:tcPr>
            <w:tcW w:w="936" w:type="dxa"/>
            <w:tcMar>
              <w:top w:w="60" w:type="dxa"/>
              <w:left w:w="80" w:type="dxa"/>
              <w:bottom w:w="60" w:type="dxa"/>
              <w:right w:w="80" w:type="dxa"/>
            </w:tcMar>
          </w:tcPr>
          <w:p w14:paraId="776E048E" w14:textId="77777777" w:rsidR="00C456AE" w:rsidRDefault="00102EBA">
            <w:r>
              <w:rPr>
                <w:b/>
                <w:sz w:val="16"/>
              </w:rPr>
              <w:t>04</w:t>
            </w:r>
          </w:p>
        </w:tc>
        <w:tc>
          <w:tcPr>
            <w:tcW w:w="1800" w:type="dxa"/>
            <w:tcMar>
              <w:top w:w="60" w:type="dxa"/>
              <w:left w:w="80" w:type="dxa"/>
              <w:bottom w:w="60" w:type="dxa"/>
              <w:right w:w="80" w:type="dxa"/>
            </w:tcMar>
          </w:tcPr>
          <w:p w14:paraId="52B1B44B" w14:textId="77777777" w:rsidR="00C456AE" w:rsidRDefault="00102EBA">
            <w:r>
              <w:rPr>
                <w:sz w:val="16"/>
              </w:rPr>
              <w:t>Dynamic Agents</w:t>
            </w:r>
          </w:p>
        </w:tc>
        <w:tc>
          <w:tcPr>
            <w:tcW w:w="6192" w:type="dxa"/>
            <w:tcMar>
              <w:top w:w="60" w:type="dxa"/>
              <w:left w:w="80" w:type="dxa"/>
              <w:bottom w:w="60" w:type="dxa"/>
              <w:right w:w="80" w:type="dxa"/>
            </w:tcMar>
          </w:tcPr>
          <w:p w14:paraId="065E9311" w14:textId="77777777" w:rsidR="00C456AE" w:rsidRDefault="00102EBA">
            <w:r>
              <w:rPr>
                <w:sz w:val="16"/>
              </w:rPr>
              <w:t>Disposable Jenkins Docker agents</w:t>
            </w:r>
          </w:p>
        </w:tc>
        <w:tc>
          <w:tcPr>
            <w:tcW w:w="1152" w:type="dxa"/>
            <w:tcMar>
              <w:top w:w="60" w:type="dxa"/>
              <w:left w:w="80" w:type="dxa"/>
              <w:bottom w:w="60" w:type="dxa"/>
              <w:right w:w="80" w:type="dxa"/>
            </w:tcMar>
          </w:tcPr>
          <w:p w14:paraId="753CA347" w14:textId="77777777" w:rsidR="00C456AE" w:rsidRDefault="00102EBA">
            <w:r>
              <w:rPr>
                <w:sz w:val="16"/>
              </w:rPr>
              <w:t>Validated</w:t>
            </w:r>
          </w:p>
        </w:tc>
      </w:tr>
      <w:tr w:rsidR="00C456AE" w14:paraId="72E50EF8" w14:textId="77777777">
        <w:trPr>
          <w:cantSplit/>
          <w:jc w:val="center"/>
        </w:trPr>
        <w:tc>
          <w:tcPr>
            <w:tcW w:w="936" w:type="dxa"/>
            <w:tcMar>
              <w:top w:w="60" w:type="dxa"/>
              <w:left w:w="80" w:type="dxa"/>
              <w:bottom w:w="60" w:type="dxa"/>
              <w:right w:w="80" w:type="dxa"/>
            </w:tcMar>
          </w:tcPr>
          <w:p w14:paraId="60B513FD" w14:textId="77777777" w:rsidR="00C456AE" w:rsidRDefault="00102EBA">
            <w:r>
              <w:rPr>
                <w:b/>
                <w:sz w:val="16"/>
              </w:rPr>
              <w:t>04</w:t>
            </w:r>
          </w:p>
        </w:tc>
        <w:tc>
          <w:tcPr>
            <w:tcW w:w="1800" w:type="dxa"/>
            <w:tcMar>
              <w:top w:w="60" w:type="dxa"/>
              <w:left w:w="80" w:type="dxa"/>
              <w:bottom w:w="60" w:type="dxa"/>
              <w:right w:w="80" w:type="dxa"/>
            </w:tcMar>
          </w:tcPr>
          <w:p w14:paraId="1DCCBB9C" w14:textId="77777777" w:rsidR="00C456AE" w:rsidRDefault="00102EBA">
            <w:r>
              <w:rPr>
                <w:sz w:val="16"/>
              </w:rPr>
              <w:t>DevSecOps</w:t>
            </w:r>
          </w:p>
        </w:tc>
        <w:tc>
          <w:tcPr>
            <w:tcW w:w="6192" w:type="dxa"/>
            <w:tcMar>
              <w:top w:w="60" w:type="dxa"/>
              <w:left w:w="80" w:type="dxa"/>
              <w:bottom w:w="60" w:type="dxa"/>
              <w:right w:w="80" w:type="dxa"/>
            </w:tcMar>
          </w:tcPr>
          <w:p w14:paraId="52461C53" w14:textId="77777777" w:rsidR="00C456AE" w:rsidRDefault="00102EBA">
            <w:r>
              <w:rPr>
                <w:sz w:val="16"/>
              </w:rPr>
              <w:t>Trivy report and CRITICAL deployment gate</w:t>
            </w:r>
          </w:p>
        </w:tc>
        <w:tc>
          <w:tcPr>
            <w:tcW w:w="1152" w:type="dxa"/>
            <w:tcMar>
              <w:top w:w="60" w:type="dxa"/>
              <w:left w:w="80" w:type="dxa"/>
              <w:bottom w:w="60" w:type="dxa"/>
              <w:right w:w="80" w:type="dxa"/>
            </w:tcMar>
          </w:tcPr>
          <w:p w14:paraId="66B96F05" w14:textId="77777777" w:rsidR="00C456AE" w:rsidRDefault="00102EBA">
            <w:r>
              <w:rPr>
                <w:sz w:val="16"/>
              </w:rPr>
              <w:t>Validated</w:t>
            </w:r>
          </w:p>
        </w:tc>
      </w:tr>
      <w:tr w:rsidR="00C456AE" w14:paraId="623A1FAF" w14:textId="77777777">
        <w:trPr>
          <w:cantSplit/>
          <w:jc w:val="center"/>
        </w:trPr>
        <w:tc>
          <w:tcPr>
            <w:tcW w:w="936" w:type="dxa"/>
            <w:tcMar>
              <w:top w:w="60" w:type="dxa"/>
              <w:left w:w="80" w:type="dxa"/>
              <w:bottom w:w="60" w:type="dxa"/>
              <w:right w:w="80" w:type="dxa"/>
            </w:tcMar>
          </w:tcPr>
          <w:p w14:paraId="587C3F78" w14:textId="77777777" w:rsidR="00C456AE" w:rsidRDefault="00102EBA">
            <w:r>
              <w:rPr>
                <w:b/>
                <w:sz w:val="16"/>
              </w:rPr>
              <w:t>04</w:t>
            </w:r>
          </w:p>
        </w:tc>
        <w:tc>
          <w:tcPr>
            <w:tcW w:w="1800" w:type="dxa"/>
            <w:tcMar>
              <w:top w:w="60" w:type="dxa"/>
              <w:left w:w="80" w:type="dxa"/>
              <w:bottom w:w="60" w:type="dxa"/>
              <w:right w:w="80" w:type="dxa"/>
            </w:tcMar>
          </w:tcPr>
          <w:p w14:paraId="319BD6B4" w14:textId="77777777" w:rsidR="00C456AE" w:rsidRDefault="00102EBA">
            <w:r>
              <w:rPr>
                <w:sz w:val="16"/>
              </w:rPr>
              <w:t>Resilience</w:t>
            </w:r>
          </w:p>
        </w:tc>
        <w:tc>
          <w:tcPr>
            <w:tcW w:w="6192" w:type="dxa"/>
            <w:tcMar>
              <w:top w:w="60" w:type="dxa"/>
              <w:left w:w="80" w:type="dxa"/>
              <w:bottom w:w="60" w:type="dxa"/>
              <w:right w:w="80" w:type="dxa"/>
            </w:tcMar>
          </w:tcPr>
          <w:p w14:paraId="428897C0" w14:textId="77777777" w:rsidR="00C456AE" w:rsidRDefault="00102EBA">
            <w:r>
              <w:rPr>
                <w:sz w:val="16"/>
              </w:rPr>
              <w:t>Automatic rollback and rollback health check</w:t>
            </w:r>
          </w:p>
        </w:tc>
        <w:tc>
          <w:tcPr>
            <w:tcW w:w="1152" w:type="dxa"/>
            <w:tcMar>
              <w:top w:w="60" w:type="dxa"/>
              <w:left w:w="80" w:type="dxa"/>
              <w:bottom w:w="60" w:type="dxa"/>
              <w:right w:w="80" w:type="dxa"/>
            </w:tcMar>
          </w:tcPr>
          <w:p w14:paraId="0D326ADC" w14:textId="77777777" w:rsidR="00C456AE" w:rsidRDefault="00102EBA">
            <w:r>
              <w:rPr>
                <w:sz w:val="16"/>
              </w:rPr>
              <w:t>Validated</w:t>
            </w:r>
          </w:p>
        </w:tc>
      </w:tr>
      <w:tr w:rsidR="00C456AE" w14:paraId="6358C435" w14:textId="77777777">
        <w:trPr>
          <w:cantSplit/>
          <w:jc w:val="center"/>
        </w:trPr>
        <w:tc>
          <w:tcPr>
            <w:tcW w:w="936" w:type="dxa"/>
            <w:tcMar>
              <w:top w:w="60" w:type="dxa"/>
              <w:left w:w="80" w:type="dxa"/>
              <w:bottom w:w="60" w:type="dxa"/>
              <w:right w:w="80" w:type="dxa"/>
            </w:tcMar>
          </w:tcPr>
          <w:p w14:paraId="6ADE6B64" w14:textId="77777777" w:rsidR="00C456AE" w:rsidRDefault="00102EBA">
            <w:r>
              <w:rPr>
                <w:b/>
                <w:sz w:val="16"/>
              </w:rPr>
              <w:t>04</w:t>
            </w:r>
          </w:p>
        </w:tc>
        <w:tc>
          <w:tcPr>
            <w:tcW w:w="1800" w:type="dxa"/>
            <w:tcMar>
              <w:top w:w="60" w:type="dxa"/>
              <w:left w:w="80" w:type="dxa"/>
              <w:bottom w:w="60" w:type="dxa"/>
              <w:right w:w="80" w:type="dxa"/>
            </w:tcMar>
          </w:tcPr>
          <w:p w14:paraId="71CACDF7" w14:textId="77777777" w:rsidR="00C456AE" w:rsidRDefault="00102EBA">
            <w:r>
              <w:rPr>
                <w:sz w:val="16"/>
              </w:rPr>
              <w:t>Reverse Proxy</w:t>
            </w:r>
          </w:p>
        </w:tc>
        <w:tc>
          <w:tcPr>
            <w:tcW w:w="6192" w:type="dxa"/>
            <w:tcMar>
              <w:top w:w="60" w:type="dxa"/>
              <w:left w:w="80" w:type="dxa"/>
              <w:bottom w:w="60" w:type="dxa"/>
              <w:right w:w="80" w:type="dxa"/>
            </w:tcMar>
          </w:tcPr>
          <w:p w14:paraId="0C4C79A4" w14:textId="77777777" w:rsidR="00C456AE" w:rsidRDefault="00102EBA">
            <w:r>
              <w:rPr>
                <w:sz w:val="16"/>
              </w:rPr>
              <w:t>Nginx entry point with loopback-only backend</w:t>
            </w:r>
          </w:p>
        </w:tc>
        <w:tc>
          <w:tcPr>
            <w:tcW w:w="1152" w:type="dxa"/>
            <w:tcMar>
              <w:top w:w="60" w:type="dxa"/>
              <w:left w:w="80" w:type="dxa"/>
              <w:bottom w:w="60" w:type="dxa"/>
              <w:right w:w="80" w:type="dxa"/>
            </w:tcMar>
          </w:tcPr>
          <w:p w14:paraId="6CE33442" w14:textId="77777777" w:rsidR="00C456AE" w:rsidRDefault="00102EBA">
            <w:r>
              <w:rPr>
                <w:sz w:val="16"/>
              </w:rPr>
              <w:t>Validated</w:t>
            </w:r>
          </w:p>
        </w:tc>
      </w:tr>
      <w:tr w:rsidR="00C456AE" w14:paraId="56E8E449" w14:textId="77777777">
        <w:trPr>
          <w:cantSplit/>
          <w:jc w:val="center"/>
        </w:trPr>
        <w:tc>
          <w:tcPr>
            <w:tcW w:w="936" w:type="dxa"/>
            <w:tcMar>
              <w:top w:w="60" w:type="dxa"/>
              <w:left w:w="80" w:type="dxa"/>
              <w:bottom w:w="60" w:type="dxa"/>
              <w:right w:w="80" w:type="dxa"/>
            </w:tcMar>
          </w:tcPr>
          <w:p w14:paraId="5F6C0563" w14:textId="77777777" w:rsidR="00C456AE" w:rsidRDefault="00102EBA">
            <w:r>
              <w:rPr>
                <w:b/>
                <w:sz w:val="16"/>
              </w:rPr>
              <w:t>04</w:t>
            </w:r>
          </w:p>
        </w:tc>
        <w:tc>
          <w:tcPr>
            <w:tcW w:w="1800" w:type="dxa"/>
            <w:tcMar>
              <w:top w:w="60" w:type="dxa"/>
              <w:left w:w="80" w:type="dxa"/>
              <w:bottom w:w="60" w:type="dxa"/>
              <w:right w:w="80" w:type="dxa"/>
            </w:tcMar>
          </w:tcPr>
          <w:p w14:paraId="4E178287" w14:textId="77777777" w:rsidR="00C456AE" w:rsidRDefault="00102EBA">
            <w:r>
              <w:rPr>
                <w:sz w:val="16"/>
              </w:rPr>
              <w:t>Internal DNS</w:t>
            </w:r>
          </w:p>
        </w:tc>
        <w:tc>
          <w:tcPr>
            <w:tcW w:w="6192" w:type="dxa"/>
            <w:tcMar>
              <w:top w:w="60" w:type="dxa"/>
              <w:left w:w="80" w:type="dxa"/>
              <w:bottom w:w="60" w:type="dxa"/>
              <w:right w:w="80" w:type="dxa"/>
            </w:tcMar>
          </w:tcPr>
          <w:p w14:paraId="76F74D88" w14:textId="77777777" w:rsidR="00C456AE" w:rsidRDefault="00102EBA">
            <w:r>
              <w:rPr>
                <w:sz w:val="16"/>
              </w:rPr>
              <w:t>status.danu-lab.local A record</w:t>
            </w:r>
          </w:p>
        </w:tc>
        <w:tc>
          <w:tcPr>
            <w:tcW w:w="1152" w:type="dxa"/>
            <w:tcMar>
              <w:top w:w="60" w:type="dxa"/>
              <w:left w:w="80" w:type="dxa"/>
              <w:bottom w:w="60" w:type="dxa"/>
              <w:right w:w="80" w:type="dxa"/>
            </w:tcMar>
          </w:tcPr>
          <w:p w14:paraId="0866481B" w14:textId="77777777" w:rsidR="00C456AE" w:rsidRDefault="00102EBA">
            <w:r>
              <w:rPr>
                <w:sz w:val="16"/>
              </w:rPr>
              <w:t>Validated</w:t>
            </w:r>
          </w:p>
        </w:tc>
      </w:tr>
      <w:tr w:rsidR="00C456AE" w14:paraId="49773B54" w14:textId="77777777">
        <w:trPr>
          <w:cantSplit/>
          <w:jc w:val="center"/>
        </w:trPr>
        <w:tc>
          <w:tcPr>
            <w:tcW w:w="936" w:type="dxa"/>
            <w:tcMar>
              <w:top w:w="60" w:type="dxa"/>
              <w:left w:w="80" w:type="dxa"/>
              <w:bottom w:w="60" w:type="dxa"/>
              <w:right w:w="80" w:type="dxa"/>
            </w:tcMar>
          </w:tcPr>
          <w:p w14:paraId="3F8AB25D" w14:textId="77777777" w:rsidR="00C456AE" w:rsidRDefault="00102EBA">
            <w:r>
              <w:rPr>
                <w:b/>
                <w:sz w:val="16"/>
              </w:rPr>
              <w:t>04</w:t>
            </w:r>
          </w:p>
        </w:tc>
        <w:tc>
          <w:tcPr>
            <w:tcW w:w="1800" w:type="dxa"/>
            <w:tcMar>
              <w:top w:w="60" w:type="dxa"/>
              <w:left w:w="80" w:type="dxa"/>
              <w:bottom w:w="60" w:type="dxa"/>
              <w:right w:w="80" w:type="dxa"/>
            </w:tcMar>
          </w:tcPr>
          <w:p w14:paraId="46E97E90" w14:textId="77777777" w:rsidR="00C456AE" w:rsidRDefault="00102EBA">
            <w:r>
              <w:rPr>
                <w:sz w:val="16"/>
              </w:rPr>
              <w:t>Monitoring</w:t>
            </w:r>
          </w:p>
        </w:tc>
        <w:tc>
          <w:tcPr>
            <w:tcW w:w="6192" w:type="dxa"/>
            <w:tcMar>
              <w:top w:w="60" w:type="dxa"/>
              <w:left w:w="80" w:type="dxa"/>
              <w:bottom w:w="60" w:type="dxa"/>
              <w:right w:w="80" w:type="dxa"/>
            </w:tcMar>
          </w:tcPr>
          <w:p w14:paraId="06A93FEB" w14:textId="77777777" w:rsidR="00C456AE" w:rsidRDefault="00102EBA">
            <w:r>
              <w:rPr>
                <w:sz w:val="16"/>
              </w:rPr>
              <w:t>Uptime Kuma HTTP heartbeat every 60 seconds</w:t>
            </w:r>
          </w:p>
        </w:tc>
        <w:tc>
          <w:tcPr>
            <w:tcW w:w="1152" w:type="dxa"/>
            <w:tcMar>
              <w:top w:w="60" w:type="dxa"/>
              <w:left w:w="80" w:type="dxa"/>
              <w:bottom w:w="60" w:type="dxa"/>
              <w:right w:w="80" w:type="dxa"/>
            </w:tcMar>
          </w:tcPr>
          <w:p w14:paraId="2605D98A" w14:textId="77777777" w:rsidR="00C456AE" w:rsidRDefault="00102EBA">
            <w:r>
              <w:rPr>
                <w:sz w:val="16"/>
              </w:rPr>
              <w:t>Validated</w:t>
            </w:r>
          </w:p>
        </w:tc>
      </w:tr>
    </w:tbl>
    <w:p w14:paraId="7E2BE831" w14:textId="77777777" w:rsidR="00C456AE" w:rsidRDefault="00102EBA">
      <w:pPr>
        <w:pStyle w:val="Heading1"/>
        <w:pBdr>
          <w:bottom w:val="single" w:sz="10" w:space="1" w:color="2F75B5"/>
        </w:pBdr>
      </w:pPr>
      <w:r>
        <w:t>Skills Demonstrated Across Projects 01-04</w:t>
      </w:r>
    </w:p>
    <w:p w14:paraId="7577A878" w14:textId="77777777" w:rsidR="00C456AE" w:rsidRDefault="00102EBA">
      <w:pPr>
        <w:pStyle w:val="Heading2"/>
      </w:pPr>
      <w:r>
        <w:t>Windows Infrastructure</w:t>
      </w:r>
    </w:p>
    <w:p w14:paraId="0A86E96D" w14:textId="77777777" w:rsidR="00C456AE" w:rsidRDefault="00102EBA">
      <w:pPr>
        <w:pStyle w:val="ListBullet"/>
        <w:spacing w:after="50"/>
      </w:pPr>
      <w:r>
        <w:t>Windows Server 2022 administration</w:t>
      </w:r>
    </w:p>
    <w:p w14:paraId="74B5A860" w14:textId="77777777" w:rsidR="00C456AE" w:rsidRDefault="00102EBA">
      <w:pPr>
        <w:pStyle w:val="ListBullet"/>
        <w:spacing w:after="50"/>
      </w:pPr>
      <w:r>
        <w:t>Active Directory Domain Services</w:t>
      </w:r>
    </w:p>
    <w:p w14:paraId="78096A66" w14:textId="77777777" w:rsidR="00C456AE" w:rsidRDefault="00102EBA">
      <w:pPr>
        <w:pStyle w:val="ListBullet"/>
        <w:spacing w:after="50"/>
      </w:pPr>
      <w:r>
        <w:t>DNS services</w:t>
      </w:r>
    </w:p>
    <w:p w14:paraId="1C43D141" w14:textId="77777777" w:rsidR="00C456AE" w:rsidRDefault="00102EBA">
      <w:pPr>
        <w:pStyle w:val="ListBullet"/>
        <w:spacing w:after="50"/>
      </w:pPr>
      <w:r>
        <w:t>Windows 10 domain client administration</w:t>
      </w:r>
    </w:p>
    <w:p w14:paraId="70BF6A60" w14:textId="77777777" w:rsidR="00C456AE" w:rsidRDefault="00102EBA">
      <w:pPr>
        <w:pStyle w:val="ListBullet"/>
        <w:spacing w:after="50"/>
      </w:pPr>
      <w:r>
        <w:t>SMB file sharing and NTFS permissions</w:t>
      </w:r>
    </w:p>
    <w:p w14:paraId="7A60D4D1" w14:textId="77777777" w:rsidR="00C456AE" w:rsidRDefault="00102EBA">
      <w:pPr>
        <w:pStyle w:val="Heading2"/>
      </w:pPr>
      <w:r>
        <w:t>Identity and Access Management</w:t>
      </w:r>
    </w:p>
    <w:p w14:paraId="6FD13E26" w14:textId="77777777" w:rsidR="00C456AE" w:rsidRDefault="00102EBA">
      <w:pPr>
        <w:pStyle w:val="ListBullet"/>
        <w:spacing w:after="50"/>
      </w:pPr>
      <w:r>
        <w:t>OU design</w:t>
      </w:r>
    </w:p>
    <w:p w14:paraId="494A2B1E" w14:textId="77777777" w:rsidR="00C456AE" w:rsidRDefault="00102EBA">
      <w:pPr>
        <w:pStyle w:val="ListBullet"/>
        <w:spacing w:after="50"/>
      </w:pPr>
      <w:r>
        <w:t>User and group administration</w:t>
      </w:r>
    </w:p>
    <w:p w14:paraId="3D650CB8" w14:textId="77777777" w:rsidR="00C456AE" w:rsidRDefault="00102EBA">
      <w:pPr>
        <w:pStyle w:val="ListBullet"/>
        <w:spacing w:after="50"/>
      </w:pPr>
      <w:r>
        <w:t>Department-based authorization</w:t>
      </w:r>
    </w:p>
    <w:p w14:paraId="68A5BB1E" w14:textId="77777777" w:rsidR="00C456AE" w:rsidRDefault="00102EBA">
      <w:pPr>
        <w:pStyle w:val="ListBullet"/>
        <w:spacing w:after="50"/>
      </w:pPr>
      <w:r>
        <w:t>Least-privilege access testing</w:t>
      </w:r>
    </w:p>
    <w:p w14:paraId="39086AA8" w14:textId="77777777" w:rsidR="00C456AE" w:rsidRDefault="00102EBA">
      <w:pPr>
        <w:pStyle w:val="Heading2"/>
      </w:pPr>
      <w:r>
        <w:t>Linux and Platform Operations</w:t>
      </w:r>
    </w:p>
    <w:p w14:paraId="12F07312" w14:textId="77777777" w:rsidR="00C456AE" w:rsidRDefault="00102EBA">
      <w:pPr>
        <w:pStyle w:val="ListBullet"/>
        <w:spacing w:after="50"/>
      </w:pPr>
      <w:r>
        <w:t>Ubuntu Server administration</w:t>
      </w:r>
    </w:p>
    <w:p w14:paraId="2D7B2A52" w14:textId="77777777" w:rsidR="00C456AE" w:rsidRDefault="00102EBA">
      <w:pPr>
        <w:pStyle w:val="ListBullet"/>
        <w:spacing w:after="50"/>
      </w:pPr>
      <w:r>
        <w:t>systemd service validation</w:t>
      </w:r>
    </w:p>
    <w:p w14:paraId="691348C7" w14:textId="77777777" w:rsidR="00C456AE" w:rsidRDefault="00102EBA">
      <w:pPr>
        <w:pStyle w:val="ListBullet"/>
        <w:spacing w:after="50"/>
      </w:pPr>
      <w:r>
        <w:t>LVM disk expansion</w:t>
      </w:r>
    </w:p>
    <w:p w14:paraId="23DBF4F4" w14:textId="77777777" w:rsidR="00C456AE" w:rsidRDefault="00102EBA">
      <w:pPr>
        <w:pStyle w:val="ListBullet"/>
        <w:spacing w:after="50"/>
      </w:pPr>
      <w:r>
        <w:t>SSH administration</w:t>
      </w:r>
    </w:p>
    <w:p w14:paraId="4850F561" w14:textId="77777777" w:rsidR="00C456AE" w:rsidRDefault="00102EBA">
      <w:pPr>
        <w:pStyle w:val="ListBullet"/>
        <w:spacing w:after="50"/>
      </w:pPr>
      <w:r>
        <w:lastRenderedPageBreak/>
        <w:t>Nginx configuration</w:t>
      </w:r>
    </w:p>
    <w:p w14:paraId="64E261AD" w14:textId="77777777" w:rsidR="00C456AE" w:rsidRDefault="00102EBA">
      <w:pPr>
        <w:pStyle w:val="Heading2"/>
      </w:pPr>
      <w:r>
        <w:t>CI/CD and Automation</w:t>
      </w:r>
    </w:p>
    <w:p w14:paraId="5BCA2913" w14:textId="77777777" w:rsidR="00C456AE" w:rsidRDefault="00102EBA">
      <w:pPr>
        <w:pStyle w:val="ListBullet"/>
        <w:spacing w:after="50"/>
      </w:pPr>
      <w:r>
        <w:t>Jenkins pipeline design</w:t>
      </w:r>
    </w:p>
    <w:p w14:paraId="7596A813" w14:textId="77777777" w:rsidR="00C456AE" w:rsidRDefault="00102EBA">
      <w:pPr>
        <w:pStyle w:val="ListBullet"/>
        <w:spacing w:after="50"/>
      </w:pPr>
      <w:r>
        <w:t>Private Git checkout over SSH</w:t>
      </w:r>
    </w:p>
    <w:p w14:paraId="2FBAC981" w14:textId="77777777" w:rsidR="00C456AE" w:rsidRDefault="00102EBA">
      <w:pPr>
        <w:pStyle w:val="ListBullet"/>
        <w:spacing w:after="50"/>
      </w:pPr>
      <w:r>
        <w:t>Dynamic disposable agents</w:t>
      </w:r>
    </w:p>
    <w:p w14:paraId="2BD12338" w14:textId="77777777" w:rsidR="00C456AE" w:rsidRDefault="00102EBA">
      <w:pPr>
        <w:pStyle w:val="ListBullet"/>
        <w:spacing w:after="50"/>
      </w:pPr>
      <w:r>
        <w:t>Automated build, deploy, health check, and rollback</w:t>
      </w:r>
    </w:p>
    <w:p w14:paraId="1140EE84" w14:textId="77777777" w:rsidR="00C456AE" w:rsidRDefault="00102EBA">
      <w:pPr>
        <w:pStyle w:val="Heading2"/>
      </w:pPr>
      <w:r>
        <w:t>Containers and Security</w:t>
      </w:r>
    </w:p>
    <w:p w14:paraId="030B0943" w14:textId="77777777" w:rsidR="00C456AE" w:rsidRDefault="00102EBA">
      <w:pPr>
        <w:pStyle w:val="ListBullet"/>
        <w:spacing w:after="50"/>
      </w:pPr>
      <w:r>
        <w:t>Docker image build and runtime</w:t>
      </w:r>
    </w:p>
    <w:p w14:paraId="596EF182" w14:textId="77777777" w:rsidR="00C456AE" w:rsidRDefault="00102EBA">
      <w:pPr>
        <w:pStyle w:val="ListBullet"/>
        <w:spacing w:after="50"/>
      </w:pPr>
      <w:r>
        <w:t>Multi-stage Dockerfiles</w:t>
      </w:r>
    </w:p>
    <w:p w14:paraId="1033DB7A" w14:textId="77777777" w:rsidR="00C456AE" w:rsidRDefault="00102EBA">
      <w:pPr>
        <w:pStyle w:val="ListBullet"/>
        <w:spacing w:after="50"/>
      </w:pPr>
      <w:r>
        <w:t>Versioned image strategy</w:t>
      </w:r>
    </w:p>
    <w:p w14:paraId="30779A3C" w14:textId="77777777" w:rsidR="00C456AE" w:rsidRDefault="00102EBA">
      <w:pPr>
        <w:pStyle w:val="ListBullet"/>
        <w:spacing w:after="50"/>
      </w:pPr>
      <w:r>
        <w:t>Docker socket integration</w:t>
      </w:r>
    </w:p>
    <w:p w14:paraId="7764AB23" w14:textId="77777777" w:rsidR="00C456AE" w:rsidRDefault="00102EBA">
      <w:pPr>
        <w:pStyle w:val="ListBullet"/>
        <w:spacing w:after="50"/>
      </w:pPr>
      <w:r>
        <w:t>Trivy vulnerability scanning and CI security gating</w:t>
      </w:r>
    </w:p>
    <w:p w14:paraId="6C065885" w14:textId="77777777" w:rsidR="00C456AE" w:rsidRDefault="00102EBA">
      <w:pPr>
        <w:pStyle w:val="Heading2"/>
      </w:pPr>
      <w:r>
        <w:t>Monitoring and Troubleshooting</w:t>
      </w:r>
    </w:p>
    <w:p w14:paraId="4A7EDB6E" w14:textId="77777777" w:rsidR="00C456AE" w:rsidRDefault="00102EBA">
      <w:pPr>
        <w:pStyle w:val="ListBullet"/>
        <w:spacing w:after="50"/>
      </w:pPr>
      <w:r>
        <w:t>Uptime Kuma service monitoring</w:t>
      </w:r>
    </w:p>
    <w:p w14:paraId="7FB4E133" w14:textId="77777777" w:rsidR="00C456AE" w:rsidRDefault="00102EBA">
      <w:pPr>
        <w:pStyle w:val="ListBullet"/>
        <w:spacing w:after="50"/>
      </w:pPr>
      <w:r>
        <w:t>HTTP endpoint validation</w:t>
      </w:r>
    </w:p>
    <w:p w14:paraId="5930645A" w14:textId="77777777" w:rsidR="00C456AE" w:rsidRDefault="00102EBA">
      <w:pPr>
        <w:pStyle w:val="ListBullet"/>
        <w:spacing w:after="50"/>
      </w:pPr>
      <w:r>
        <w:t>DNS troubleshooting</w:t>
      </w:r>
    </w:p>
    <w:p w14:paraId="3086B03B" w14:textId="77777777" w:rsidR="00C456AE" w:rsidRDefault="00102EBA">
      <w:pPr>
        <w:pStyle w:val="ListBullet"/>
        <w:spacing w:after="50"/>
      </w:pPr>
      <w:r>
        <w:t>Permission and access testing</w:t>
      </w:r>
    </w:p>
    <w:p w14:paraId="3A23919D" w14:textId="77777777" w:rsidR="00C456AE" w:rsidRDefault="00102EBA">
      <w:pPr>
        <w:pStyle w:val="ListBullet"/>
        <w:spacing w:after="50"/>
      </w:pPr>
      <w:r>
        <w:t>Failure simulation and production recovery validation</w:t>
      </w:r>
    </w:p>
    <w:p w14:paraId="01960723" w14:textId="77777777" w:rsidR="00C456AE" w:rsidRDefault="00102EBA">
      <w:pPr>
        <w:pStyle w:val="Heading1"/>
        <w:pBdr>
          <w:bottom w:val="single" w:sz="10" w:space="1" w:color="2F75B5"/>
        </w:pBdr>
      </w:pPr>
      <w:r>
        <w:t>Key Engineering and Operational Decisions</w:t>
      </w:r>
    </w:p>
    <w:tbl>
      <w:tblPr>
        <w:tblStyle w:val="TableGrid"/>
        <w:tblW w:w="0" w:type="auto"/>
        <w:jc w:val="center"/>
        <w:tblLayout w:type="fixed"/>
        <w:tblLook w:val="04A0" w:firstRow="1" w:lastRow="0" w:firstColumn="1" w:lastColumn="0" w:noHBand="0" w:noVBand="1"/>
      </w:tblPr>
      <w:tblGrid>
        <w:gridCol w:w="3672"/>
        <w:gridCol w:w="6408"/>
      </w:tblGrid>
      <w:tr w:rsidR="00C456AE" w14:paraId="5FBE5A57" w14:textId="77777777">
        <w:trPr>
          <w:cantSplit/>
          <w:tblHeader/>
          <w:jc w:val="center"/>
        </w:trPr>
        <w:tc>
          <w:tcPr>
            <w:tcW w:w="3672" w:type="dxa"/>
            <w:shd w:val="clear" w:color="auto" w:fill="17365D"/>
            <w:tcMar>
              <w:top w:w="70" w:type="dxa"/>
              <w:left w:w="80" w:type="dxa"/>
              <w:bottom w:w="70" w:type="dxa"/>
              <w:right w:w="80" w:type="dxa"/>
            </w:tcMar>
          </w:tcPr>
          <w:p w14:paraId="739C67AF" w14:textId="77777777" w:rsidR="00C456AE" w:rsidRDefault="00102EBA">
            <w:pPr>
              <w:jc w:val="center"/>
            </w:pPr>
            <w:r>
              <w:rPr>
                <w:b/>
                <w:color w:val="FFFFFF"/>
                <w:sz w:val="17"/>
              </w:rPr>
              <w:t>Decision</w:t>
            </w:r>
          </w:p>
        </w:tc>
        <w:tc>
          <w:tcPr>
            <w:tcW w:w="6408" w:type="dxa"/>
            <w:shd w:val="clear" w:color="auto" w:fill="17365D"/>
            <w:tcMar>
              <w:top w:w="70" w:type="dxa"/>
              <w:left w:w="80" w:type="dxa"/>
              <w:bottom w:w="70" w:type="dxa"/>
              <w:right w:w="80" w:type="dxa"/>
            </w:tcMar>
          </w:tcPr>
          <w:p w14:paraId="52429797" w14:textId="77777777" w:rsidR="00C456AE" w:rsidRDefault="00102EBA">
            <w:pPr>
              <w:jc w:val="center"/>
            </w:pPr>
            <w:r>
              <w:rPr>
                <w:b/>
                <w:color w:val="FFFFFF"/>
                <w:sz w:val="17"/>
              </w:rPr>
              <w:t>Reason</w:t>
            </w:r>
          </w:p>
        </w:tc>
      </w:tr>
      <w:tr w:rsidR="00C456AE" w14:paraId="2E0964A6" w14:textId="77777777">
        <w:trPr>
          <w:cantSplit/>
          <w:jc w:val="center"/>
        </w:trPr>
        <w:tc>
          <w:tcPr>
            <w:tcW w:w="3672" w:type="dxa"/>
            <w:tcMar>
              <w:top w:w="60" w:type="dxa"/>
              <w:left w:w="80" w:type="dxa"/>
              <w:bottom w:w="60" w:type="dxa"/>
              <w:right w:w="80" w:type="dxa"/>
            </w:tcMar>
          </w:tcPr>
          <w:p w14:paraId="249C9752" w14:textId="77777777" w:rsidR="00C456AE" w:rsidRDefault="00102EBA">
            <w:r>
              <w:rPr>
                <w:b/>
                <w:sz w:val="16"/>
              </w:rPr>
              <w:t>Use AD groups for file authorization</w:t>
            </w:r>
          </w:p>
        </w:tc>
        <w:tc>
          <w:tcPr>
            <w:tcW w:w="6408" w:type="dxa"/>
            <w:tcMar>
              <w:top w:w="60" w:type="dxa"/>
              <w:left w:w="80" w:type="dxa"/>
              <w:bottom w:w="60" w:type="dxa"/>
              <w:right w:w="80" w:type="dxa"/>
            </w:tcMar>
          </w:tcPr>
          <w:p w14:paraId="2665E4DB" w14:textId="77777777" w:rsidR="00C456AE" w:rsidRDefault="00102EBA">
            <w:r>
              <w:rPr>
                <w:sz w:val="16"/>
              </w:rPr>
              <w:t>Permissions remain manageable and department membership controls access without assigning individual user ACLs.</w:t>
            </w:r>
          </w:p>
        </w:tc>
      </w:tr>
      <w:tr w:rsidR="00C456AE" w14:paraId="578A9034" w14:textId="77777777">
        <w:trPr>
          <w:cantSplit/>
          <w:jc w:val="center"/>
        </w:trPr>
        <w:tc>
          <w:tcPr>
            <w:tcW w:w="3672" w:type="dxa"/>
            <w:tcMar>
              <w:top w:w="60" w:type="dxa"/>
              <w:left w:w="80" w:type="dxa"/>
              <w:bottom w:w="60" w:type="dxa"/>
              <w:right w:w="80" w:type="dxa"/>
            </w:tcMar>
          </w:tcPr>
          <w:p w14:paraId="39670BE6" w14:textId="77777777" w:rsidR="00C456AE" w:rsidRDefault="00102EBA">
            <w:r>
              <w:rPr>
                <w:b/>
                <w:sz w:val="16"/>
              </w:rPr>
              <w:t>Use dynamic Jenkins agents</w:t>
            </w:r>
          </w:p>
        </w:tc>
        <w:tc>
          <w:tcPr>
            <w:tcW w:w="6408" w:type="dxa"/>
            <w:tcMar>
              <w:top w:w="60" w:type="dxa"/>
              <w:left w:w="80" w:type="dxa"/>
              <w:bottom w:w="60" w:type="dxa"/>
              <w:right w:w="80" w:type="dxa"/>
            </w:tcMar>
          </w:tcPr>
          <w:p w14:paraId="414036FE" w14:textId="77777777" w:rsidR="00C456AE" w:rsidRDefault="00102EBA">
            <w:r>
              <w:rPr>
                <w:sz w:val="16"/>
              </w:rPr>
              <w:t>Build workloads are isolated from the controller and disposable agent containers are removed after completion.</w:t>
            </w:r>
          </w:p>
        </w:tc>
      </w:tr>
      <w:tr w:rsidR="00C456AE" w14:paraId="36516224" w14:textId="77777777">
        <w:trPr>
          <w:cantSplit/>
          <w:jc w:val="center"/>
        </w:trPr>
        <w:tc>
          <w:tcPr>
            <w:tcW w:w="3672" w:type="dxa"/>
            <w:tcMar>
              <w:top w:w="60" w:type="dxa"/>
              <w:left w:w="80" w:type="dxa"/>
              <w:bottom w:w="60" w:type="dxa"/>
              <w:right w:w="80" w:type="dxa"/>
            </w:tcMar>
          </w:tcPr>
          <w:p w14:paraId="79CB043D" w14:textId="77777777" w:rsidR="00C456AE" w:rsidRDefault="00102EBA">
            <w:r>
              <w:rPr>
                <w:b/>
                <w:sz w:val="16"/>
              </w:rPr>
              <w:t>Version images by Jenkins build number</w:t>
            </w:r>
          </w:p>
        </w:tc>
        <w:tc>
          <w:tcPr>
            <w:tcW w:w="6408" w:type="dxa"/>
            <w:tcMar>
              <w:top w:w="60" w:type="dxa"/>
              <w:left w:w="80" w:type="dxa"/>
              <w:bottom w:w="60" w:type="dxa"/>
              <w:right w:w="80" w:type="dxa"/>
            </w:tcMar>
          </w:tcPr>
          <w:p w14:paraId="7C6E80D5" w14:textId="77777777" w:rsidR="00C456AE" w:rsidRDefault="00102EBA">
            <w:r>
              <w:rPr>
                <w:sz w:val="16"/>
              </w:rPr>
              <w:t>Each deployment has a traceable image tag and the previous healthy version can be restarted during rollback.</w:t>
            </w:r>
          </w:p>
        </w:tc>
      </w:tr>
      <w:tr w:rsidR="00C456AE" w14:paraId="7856ADD9" w14:textId="77777777">
        <w:trPr>
          <w:cantSplit/>
          <w:jc w:val="center"/>
        </w:trPr>
        <w:tc>
          <w:tcPr>
            <w:tcW w:w="3672" w:type="dxa"/>
            <w:tcMar>
              <w:top w:w="60" w:type="dxa"/>
              <w:left w:w="80" w:type="dxa"/>
              <w:bottom w:w="60" w:type="dxa"/>
              <w:right w:w="80" w:type="dxa"/>
            </w:tcMar>
          </w:tcPr>
          <w:p w14:paraId="6B2ED52B" w14:textId="77777777" w:rsidR="00C456AE" w:rsidRDefault="00102EBA">
            <w:r>
              <w:rPr>
                <w:b/>
                <w:sz w:val="16"/>
              </w:rPr>
              <w:t>Block only CRITICAL vulnerabilities initially</w:t>
            </w:r>
          </w:p>
        </w:tc>
        <w:tc>
          <w:tcPr>
            <w:tcW w:w="6408" w:type="dxa"/>
            <w:tcMar>
              <w:top w:w="60" w:type="dxa"/>
              <w:left w:w="80" w:type="dxa"/>
              <w:bottom w:w="60" w:type="dxa"/>
              <w:right w:w="80" w:type="dxa"/>
            </w:tcMar>
          </w:tcPr>
          <w:p w14:paraId="7EB4C781" w14:textId="77777777" w:rsidR="00C456AE" w:rsidRDefault="00102EBA">
            <w:r>
              <w:rPr>
                <w:sz w:val="16"/>
              </w:rPr>
              <w:t>The pipeline provides a meaningful security gate while HIGH findings remain visible for remediation and learning.</w:t>
            </w:r>
          </w:p>
        </w:tc>
      </w:tr>
      <w:tr w:rsidR="00C456AE" w14:paraId="64119300" w14:textId="77777777">
        <w:trPr>
          <w:cantSplit/>
          <w:jc w:val="center"/>
        </w:trPr>
        <w:tc>
          <w:tcPr>
            <w:tcW w:w="3672" w:type="dxa"/>
            <w:tcMar>
              <w:top w:w="60" w:type="dxa"/>
              <w:left w:w="80" w:type="dxa"/>
              <w:bottom w:w="60" w:type="dxa"/>
              <w:right w:w="80" w:type="dxa"/>
            </w:tcMar>
          </w:tcPr>
          <w:p w14:paraId="30586621" w14:textId="77777777" w:rsidR="00C456AE" w:rsidRDefault="00102EBA">
            <w:r>
              <w:rPr>
                <w:b/>
                <w:sz w:val="16"/>
              </w:rPr>
              <w:t>Keep pipeline FAILURE after successful rollback</w:t>
            </w:r>
          </w:p>
        </w:tc>
        <w:tc>
          <w:tcPr>
            <w:tcW w:w="6408" w:type="dxa"/>
            <w:tcMar>
              <w:top w:w="60" w:type="dxa"/>
              <w:left w:w="80" w:type="dxa"/>
              <w:bottom w:w="60" w:type="dxa"/>
              <w:right w:w="80" w:type="dxa"/>
            </w:tcMar>
          </w:tcPr>
          <w:p w14:paraId="4A52C30C" w14:textId="77777777" w:rsidR="00C456AE" w:rsidRDefault="00102EBA">
            <w:r>
              <w:rPr>
                <w:sz w:val="16"/>
              </w:rPr>
              <w:t>The failed release remains correctly classified as failed even though production service is recovered.</w:t>
            </w:r>
          </w:p>
        </w:tc>
      </w:tr>
      <w:tr w:rsidR="00C456AE" w14:paraId="491CB09A" w14:textId="77777777">
        <w:trPr>
          <w:cantSplit/>
          <w:jc w:val="center"/>
        </w:trPr>
        <w:tc>
          <w:tcPr>
            <w:tcW w:w="3672" w:type="dxa"/>
            <w:tcMar>
              <w:top w:w="60" w:type="dxa"/>
              <w:left w:w="80" w:type="dxa"/>
              <w:bottom w:w="60" w:type="dxa"/>
              <w:right w:w="80" w:type="dxa"/>
            </w:tcMar>
          </w:tcPr>
          <w:p w14:paraId="11415992" w14:textId="77777777" w:rsidR="00C456AE" w:rsidRDefault="00102EBA">
            <w:r>
              <w:rPr>
                <w:b/>
                <w:sz w:val="16"/>
              </w:rPr>
              <w:t>Bind Nuxt to host loopback</w:t>
            </w:r>
          </w:p>
        </w:tc>
        <w:tc>
          <w:tcPr>
            <w:tcW w:w="6408" w:type="dxa"/>
            <w:tcMar>
              <w:top w:w="60" w:type="dxa"/>
              <w:left w:w="80" w:type="dxa"/>
              <w:bottom w:w="60" w:type="dxa"/>
              <w:right w:w="80" w:type="dxa"/>
            </w:tcMar>
          </w:tcPr>
          <w:p w14:paraId="1315DF1A" w14:textId="77777777" w:rsidR="00C456AE" w:rsidRDefault="00102EBA">
            <w:r>
              <w:rPr>
                <w:sz w:val="16"/>
              </w:rPr>
              <w:t>The application backend is not directly exposed to the LAN; Nginx is the primary entry point.</w:t>
            </w:r>
          </w:p>
        </w:tc>
      </w:tr>
      <w:tr w:rsidR="00C456AE" w14:paraId="3F571F40" w14:textId="77777777">
        <w:trPr>
          <w:cantSplit/>
          <w:jc w:val="center"/>
        </w:trPr>
        <w:tc>
          <w:tcPr>
            <w:tcW w:w="3672" w:type="dxa"/>
            <w:tcMar>
              <w:top w:w="60" w:type="dxa"/>
              <w:left w:w="80" w:type="dxa"/>
              <w:bottom w:w="60" w:type="dxa"/>
              <w:right w:w="80" w:type="dxa"/>
            </w:tcMar>
          </w:tcPr>
          <w:p w14:paraId="6CAFDAB6" w14:textId="77777777" w:rsidR="00C456AE" w:rsidRDefault="00102EBA">
            <w:r>
              <w:rPr>
                <w:b/>
                <w:sz w:val="16"/>
              </w:rPr>
              <w:t>Monitor the Nginx-to-Nuxt path</w:t>
            </w:r>
          </w:p>
        </w:tc>
        <w:tc>
          <w:tcPr>
            <w:tcW w:w="6408" w:type="dxa"/>
            <w:tcMar>
              <w:top w:w="60" w:type="dxa"/>
              <w:left w:w="80" w:type="dxa"/>
              <w:bottom w:w="60" w:type="dxa"/>
              <w:right w:w="80" w:type="dxa"/>
            </w:tcMar>
          </w:tcPr>
          <w:p w14:paraId="31665EFF" w14:textId="77777777" w:rsidR="00C456AE" w:rsidRDefault="00102EBA">
            <w:r>
              <w:rPr>
                <w:sz w:val="16"/>
              </w:rPr>
              <w:t>Uptime Kuma validates the same HTTP entry path used by clients rather than checking only the internal application process.</w:t>
            </w:r>
          </w:p>
        </w:tc>
      </w:tr>
    </w:tbl>
    <w:p w14:paraId="0C56A016" w14:textId="77777777" w:rsidR="00C456AE" w:rsidRDefault="00102EBA">
      <w:r>
        <w:br w:type="page"/>
      </w:r>
    </w:p>
    <w:p w14:paraId="72482A8E" w14:textId="77777777" w:rsidR="00C456AE" w:rsidRDefault="00102EBA">
      <w:pPr>
        <w:pStyle w:val="Heading1"/>
        <w:pBdr>
          <w:bottom w:val="single" w:sz="10" w:space="1" w:color="2F75B5"/>
        </w:pBdr>
      </w:pPr>
      <w:r>
        <w:lastRenderedPageBreak/>
        <w:t>Future Improvement Opportunities</w:t>
      </w:r>
    </w:p>
    <w:p w14:paraId="55957D20" w14:textId="77777777" w:rsidR="00C456AE" w:rsidRDefault="00102EBA">
      <w:pPr>
        <w:pStyle w:val="BodyText"/>
        <w:spacing w:after="100"/>
      </w:pPr>
      <w:r>
        <w:t>The following items are deliberately outside the completed scope of Projects 01-04. They can be implemented as separate future projects rather than expanding the current portfolio project indefinitely.</w:t>
      </w:r>
    </w:p>
    <w:tbl>
      <w:tblPr>
        <w:tblStyle w:val="TableGrid"/>
        <w:tblW w:w="0" w:type="auto"/>
        <w:jc w:val="center"/>
        <w:tblLayout w:type="fixed"/>
        <w:tblLook w:val="04A0" w:firstRow="1" w:lastRow="0" w:firstColumn="1" w:lastColumn="0" w:noHBand="0" w:noVBand="1"/>
      </w:tblPr>
      <w:tblGrid>
        <w:gridCol w:w="2880"/>
        <w:gridCol w:w="7200"/>
      </w:tblGrid>
      <w:tr w:rsidR="00C456AE" w14:paraId="0E689E10" w14:textId="77777777">
        <w:trPr>
          <w:cantSplit/>
          <w:tblHeader/>
          <w:jc w:val="center"/>
        </w:trPr>
        <w:tc>
          <w:tcPr>
            <w:tcW w:w="2880" w:type="dxa"/>
            <w:shd w:val="clear" w:color="auto" w:fill="17365D"/>
            <w:tcMar>
              <w:top w:w="70" w:type="dxa"/>
              <w:left w:w="80" w:type="dxa"/>
              <w:bottom w:w="70" w:type="dxa"/>
              <w:right w:w="80" w:type="dxa"/>
            </w:tcMar>
          </w:tcPr>
          <w:p w14:paraId="62EE120F" w14:textId="77777777" w:rsidR="00C456AE" w:rsidRDefault="00102EBA">
            <w:pPr>
              <w:jc w:val="center"/>
            </w:pPr>
            <w:r>
              <w:rPr>
                <w:b/>
                <w:color w:val="FFFFFF"/>
                <w:sz w:val="17"/>
              </w:rPr>
              <w:t>Opportunity</w:t>
            </w:r>
          </w:p>
        </w:tc>
        <w:tc>
          <w:tcPr>
            <w:tcW w:w="7200" w:type="dxa"/>
            <w:shd w:val="clear" w:color="auto" w:fill="17365D"/>
            <w:tcMar>
              <w:top w:w="70" w:type="dxa"/>
              <w:left w:w="80" w:type="dxa"/>
              <w:bottom w:w="70" w:type="dxa"/>
              <w:right w:w="80" w:type="dxa"/>
            </w:tcMar>
          </w:tcPr>
          <w:p w14:paraId="6237B6B1" w14:textId="77777777" w:rsidR="00C456AE" w:rsidRDefault="00102EBA">
            <w:pPr>
              <w:jc w:val="center"/>
            </w:pPr>
            <w:r>
              <w:rPr>
                <w:b/>
                <w:color w:val="FFFFFF"/>
                <w:sz w:val="17"/>
              </w:rPr>
              <w:t>Possible Next Step</w:t>
            </w:r>
          </w:p>
        </w:tc>
      </w:tr>
      <w:tr w:rsidR="00C456AE" w14:paraId="656D48AE" w14:textId="77777777">
        <w:trPr>
          <w:cantSplit/>
          <w:jc w:val="center"/>
        </w:trPr>
        <w:tc>
          <w:tcPr>
            <w:tcW w:w="2880" w:type="dxa"/>
            <w:tcMar>
              <w:top w:w="60" w:type="dxa"/>
              <w:left w:w="80" w:type="dxa"/>
              <w:bottom w:w="60" w:type="dxa"/>
              <w:right w:w="80" w:type="dxa"/>
            </w:tcMar>
          </w:tcPr>
          <w:p w14:paraId="5E8485A8" w14:textId="77777777" w:rsidR="00C456AE" w:rsidRDefault="00102EBA">
            <w:r>
              <w:rPr>
                <w:b/>
                <w:sz w:val="16"/>
              </w:rPr>
              <w:t>HTTPS / Internal PKI</w:t>
            </w:r>
          </w:p>
        </w:tc>
        <w:tc>
          <w:tcPr>
            <w:tcW w:w="7200" w:type="dxa"/>
            <w:tcMar>
              <w:top w:w="60" w:type="dxa"/>
              <w:left w:w="80" w:type="dxa"/>
              <w:bottom w:w="60" w:type="dxa"/>
              <w:right w:w="80" w:type="dxa"/>
            </w:tcMar>
          </w:tcPr>
          <w:p w14:paraId="1D086090" w14:textId="77777777" w:rsidR="00C456AE" w:rsidRDefault="00102EBA">
            <w:r>
              <w:rPr>
                <w:sz w:val="16"/>
              </w:rPr>
              <w:t>Add TLS termination in Nginx and use an internal CA or a trusted certificate strategy.</w:t>
            </w:r>
          </w:p>
        </w:tc>
      </w:tr>
      <w:tr w:rsidR="00C456AE" w14:paraId="03C05B90" w14:textId="77777777">
        <w:trPr>
          <w:cantSplit/>
          <w:jc w:val="center"/>
        </w:trPr>
        <w:tc>
          <w:tcPr>
            <w:tcW w:w="2880" w:type="dxa"/>
            <w:tcMar>
              <w:top w:w="60" w:type="dxa"/>
              <w:left w:w="80" w:type="dxa"/>
              <w:bottom w:w="60" w:type="dxa"/>
              <w:right w:w="80" w:type="dxa"/>
            </w:tcMar>
          </w:tcPr>
          <w:p w14:paraId="2C8A2948" w14:textId="77777777" w:rsidR="00C456AE" w:rsidRDefault="00102EBA">
            <w:r>
              <w:rPr>
                <w:b/>
                <w:sz w:val="16"/>
              </w:rPr>
              <w:t>Blue-Green Deployment</w:t>
            </w:r>
          </w:p>
        </w:tc>
        <w:tc>
          <w:tcPr>
            <w:tcW w:w="7200" w:type="dxa"/>
            <w:tcMar>
              <w:top w:w="60" w:type="dxa"/>
              <w:left w:w="80" w:type="dxa"/>
              <w:bottom w:w="60" w:type="dxa"/>
              <w:right w:w="80" w:type="dxa"/>
            </w:tcMar>
          </w:tcPr>
          <w:p w14:paraId="4B5E827A" w14:textId="77777777" w:rsidR="00C456AE" w:rsidRDefault="00102EBA">
            <w:r>
              <w:rPr>
                <w:sz w:val="16"/>
              </w:rPr>
              <w:t>Deploy a candidate container on a separate port, validate it, then switch Nginx upstream to reduce deployment downtime.</w:t>
            </w:r>
          </w:p>
        </w:tc>
      </w:tr>
      <w:tr w:rsidR="00C456AE" w14:paraId="78578EC7" w14:textId="77777777">
        <w:trPr>
          <w:cantSplit/>
          <w:jc w:val="center"/>
        </w:trPr>
        <w:tc>
          <w:tcPr>
            <w:tcW w:w="2880" w:type="dxa"/>
            <w:tcMar>
              <w:top w:w="60" w:type="dxa"/>
              <w:left w:w="80" w:type="dxa"/>
              <w:bottom w:w="60" w:type="dxa"/>
              <w:right w:w="80" w:type="dxa"/>
            </w:tcMar>
          </w:tcPr>
          <w:p w14:paraId="0585639B" w14:textId="77777777" w:rsidR="00C456AE" w:rsidRDefault="00102EBA">
            <w:r>
              <w:rPr>
                <w:b/>
                <w:sz w:val="16"/>
              </w:rPr>
              <w:t>BuildKit / Buildx</w:t>
            </w:r>
          </w:p>
        </w:tc>
        <w:tc>
          <w:tcPr>
            <w:tcW w:w="7200" w:type="dxa"/>
            <w:tcMar>
              <w:top w:w="60" w:type="dxa"/>
              <w:left w:w="80" w:type="dxa"/>
              <w:bottom w:w="60" w:type="dxa"/>
              <w:right w:w="80" w:type="dxa"/>
            </w:tcMar>
          </w:tcPr>
          <w:p w14:paraId="694ADEF0" w14:textId="77777777" w:rsidR="00C456AE" w:rsidRDefault="00102EBA">
            <w:r>
              <w:rPr>
                <w:sz w:val="16"/>
              </w:rPr>
              <w:t>Replace the legacy Docker builder and adopt modern Docker build workflow.</w:t>
            </w:r>
          </w:p>
        </w:tc>
      </w:tr>
      <w:tr w:rsidR="00C456AE" w14:paraId="092736E3" w14:textId="77777777">
        <w:trPr>
          <w:cantSplit/>
          <w:jc w:val="center"/>
        </w:trPr>
        <w:tc>
          <w:tcPr>
            <w:tcW w:w="2880" w:type="dxa"/>
            <w:tcMar>
              <w:top w:w="60" w:type="dxa"/>
              <w:left w:w="80" w:type="dxa"/>
              <w:bottom w:w="60" w:type="dxa"/>
              <w:right w:w="80" w:type="dxa"/>
            </w:tcMar>
          </w:tcPr>
          <w:p w14:paraId="520D5038" w14:textId="77777777" w:rsidR="00C456AE" w:rsidRDefault="00102EBA">
            <w:r>
              <w:rPr>
                <w:b/>
                <w:sz w:val="16"/>
              </w:rPr>
              <w:t>Pipeline as Code</w:t>
            </w:r>
          </w:p>
        </w:tc>
        <w:tc>
          <w:tcPr>
            <w:tcW w:w="7200" w:type="dxa"/>
            <w:tcMar>
              <w:top w:w="60" w:type="dxa"/>
              <w:left w:w="80" w:type="dxa"/>
              <w:bottom w:w="60" w:type="dxa"/>
              <w:right w:w="80" w:type="dxa"/>
            </w:tcMar>
          </w:tcPr>
          <w:p w14:paraId="63CB4BC9" w14:textId="77777777" w:rsidR="00C456AE" w:rsidRDefault="00102EBA">
            <w:r>
              <w:rPr>
                <w:sz w:val="16"/>
              </w:rPr>
              <w:t>Move the Jenkins pipeline into a Jenkinsfile stored in the Git repository.</w:t>
            </w:r>
          </w:p>
        </w:tc>
      </w:tr>
      <w:tr w:rsidR="00C456AE" w14:paraId="57092043" w14:textId="77777777">
        <w:trPr>
          <w:cantSplit/>
          <w:jc w:val="center"/>
        </w:trPr>
        <w:tc>
          <w:tcPr>
            <w:tcW w:w="2880" w:type="dxa"/>
            <w:tcMar>
              <w:top w:w="60" w:type="dxa"/>
              <w:left w:w="80" w:type="dxa"/>
              <w:bottom w:w="60" w:type="dxa"/>
              <w:right w:w="80" w:type="dxa"/>
            </w:tcMar>
          </w:tcPr>
          <w:p w14:paraId="40716646" w14:textId="77777777" w:rsidR="00C456AE" w:rsidRDefault="00102EBA">
            <w:r>
              <w:rPr>
                <w:b/>
                <w:sz w:val="16"/>
              </w:rPr>
              <w:t>Notifications</w:t>
            </w:r>
          </w:p>
        </w:tc>
        <w:tc>
          <w:tcPr>
            <w:tcW w:w="7200" w:type="dxa"/>
            <w:tcMar>
              <w:top w:w="60" w:type="dxa"/>
              <w:left w:w="80" w:type="dxa"/>
              <w:bottom w:w="60" w:type="dxa"/>
              <w:right w:w="80" w:type="dxa"/>
            </w:tcMar>
          </w:tcPr>
          <w:p w14:paraId="596D7407" w14:textId="77777777" w:rsidR="00C456AE" w:rsidRDefault="00102EBA">
            <w:r>
              <w:rPr>
                <w:sz w:val="16"/>
              </w:rPr>
              <w:t>Send Uptime Kuma or Jenkins failure notifications to email, Discord, or another supported channel.</w:t>
            </w:r>
          </w:p>
        </w:tc>
      </w:tr>
      <w:tr w:rsidR="00C456AE" w14:paraId="03487ABA" w14:textId="77777777">
        <w:trPr>
          <w:cantSplit/>
          <w:jc w:val="center"/>
        </w:trPr>
        <w:tc>
          <w:tcPr>
            <w:tcW w:w="2880" w:type="dxa"/>
            <w:tcMar>
              <w:top w:w="60" w:type="dxa"/>
              <w:left w:w="80" w:type="dxa"/>
              <w:bottom w:w="60" w:type="dxa"/>
              <w:right w:w="80" w:type="dxa"/>
            </w:tcMar>
          </w:tcPr>
          <w:p w14:paraId="14277D83" w14:textId="77777777" w:rsidR="00C456AE" w:rsidRDefault="00102EBA">
            <w:r>
              <w:rPr>
                <w:b/>
                <w:sz w:val="16"/>
              </w:rPr>
              <w:t>Metrics and Logging</w:t>
            </w:r>
          </w:p>
        </w:tc>
        <w:tc>
          <w:tcPr>
            <w:tcW w:w="7200" w:type="dxa"/>
            <w:tcMar>
              <w:top w:w="60" w:type="dxa"/>
              <w:left w:w="80" w:type="dxa"/>
              <w:bottom w:w="60" w:type="dxa"/>
              <w:right w:w="80" w:type="dxa"/>
            </w:tcMar>
          </w:tcPr>
          <w:p w14:paraId="4A06D5E4" w14:textId="77777777" w:rsidR="00C456AE" w:rsidRDefault="00102EBA">
            <w:r>
              <w:rPr>
                <w:sz w:val="16"/>
              </w:rPr>
              <w:t>Add Prometheus/Grafana or centralized logging as a separate observability project.</w:t>
            </w:r>
          </w:p>
        </w:tc>
      </w:tr>
      <w:tr w:rsidR="00C456AE" w14:paraId="64B9EFEB" w14:textId="77777777">
        <w:trPr>
          <w:cantSplit/>
          <w:jc w:val="center"/>
        </w:trPr>
        <w:tc>
          <w:tcPr>
            <w:tcW w:w="2880" w:type="dxa"/>
            <w:tcMar>
              <w:top w:w="60" w:type="dxa"/>
              <w:left w:w="80" w:type="dxa"/>
              <w:bottom w:w="60" w:type="dxa"/>
              <w:right w:w="80" w:type="dxa"/>
            </w:tcMar>
          </w:tcPr>
          <w:p w14:paraId="0E98DE75" w14:textId="77777777" w:rsidR="00C456AE" w:rsidRDefault="00102EBA">
            <w:r>
              <w:rPr>
                <w:b/>
                <w:sz w:val="16"/>
              </w:rPr>
              <w:t>Infrastructure Automation</w:t>
            </w:r>
          </w:p>
        </w:tc>
        <w:tc>
          <w:tcPr>
            <w:tcW w:w="7200" w:type="dxa"/>
            <w:tcMar>
              <w:top w:w="60" w:type="dxa"/>
              <w:left w:w="80" w:type="dxa"/>
              <w:bottom w:w="60" w:type="dxa"/>
              <w:right w:w="80" w:type="dxa"/>
            </w:tcMar>
          </w:tcPr>
          <w:p w14:paraId="199ADA6B" w14:textId="77777777" w:rsidR="00C456AE" w:rsidRDefault="00102EBA">
            <w:r>
              <w:rPr>
                <w:sz w:val="16"/>
              </w:rPr>
              <w:t>Use Ansible or Terraform for repeatable infrastructure configuration in a dedicated project.</w:t>
            </w:r>
          </w:p>
        </w:tc>
      </w:tr>
    </w:tbl>
    <w:p w14:paraId="4C35FB4A" w14:textId="77777777" w:rsidR="00C456AE" w:rsidRDefault="00102EBA">
      <w:pPr>
        <w:pStyle w:val="Heading1"/>
        <w:pBdr>
          <w:bottom w:val="single" w:sz="10" w:space="1" w:color="2F75B5"/>
        </w:pBdr>
      </w:pPr>
      <w:r>
        <w:t>Conclusion</w:t>
      </w:r>
    </w:p>
    <w:p w14:paraId="4DF61575" w14:textId="77777777" w:rsidR="00C456AE" w:rsidRDefault="00102EBA">
      <w:pPr>
        <w:pStyle w:val="BodyText"/>
        <w:spacing w:after="100"/>
      </w:pPr>
      <w:r>
        <w:t>Projects 01 through 04 form a connected home lab portfolio that progresses from foundational Windows infrastructure to an automated and monitored application delivery environment. The work demonstrates practical configuration, troubleshooting, security, validation, and recovery rather than isolated software installation.</w:t>
      </w:r>
    </w:p>
    <w:p w14:paraId="74A1FF98" w14:textId="77777777" w:rsidR="00C456AE" w:rsidRDefault="00102EBA">
      <w:pPr>
        <w:pStyle w:val="BodyText"/>
        <w:spacing w:after="100"/>
      </w:pPr>
      <w:r>
        <w:t>The final environment combines centralized identity, domain client integration, group-based file access control, Jenkins CI/CD automation, disposable build agents, container versioning, vulnerability scanning, automatic rollback, reverse proxying, internal DNS, and continuous HTTP monitoring. Together, these implementations provide strong evidence for IT Infrastructure, IT Support, and DevOps-lite portfolio positioning.</w:t>
      </w:r>
    </w:p>
    <w:tbl>
      <w:tblPr>
        <w:tblW w:w="0" w:type="auto"/>
        <w:jc w:val="center"/>
        <w:tblLook w:val="04A0" w:firstRow="1" w:lastRow="0" w:firstColumn="1" w:lastColumn="0" w:noHBand="0" w:noVBand="1"/>
      </w:tblPr>
      <w:tblGrid>
        <w:gridCol w:w="10143"/>
      </w:tblGrid>
      <w:tr w:rsidR="00C456AE" w14:paraId="32687670" w14:textId="77777777">
        <w:trPr>
          <w:jc w:val="center"/>
        </w:trPr>
        <w:tc>
          <w:tcPr>
            <w:tcW w:w="10166" w:type="dxa"/>
            <w:tcBorders>
              <w:top w:val="nil"/>
              <w:left w:val="single" w:sz="18" w:space="0" w:color="548235"/>
              <w:bottom w:val="nil"/>
              <w:right w:val="nil"/>
            </w:tcBorders>
            <w:shd w:val="clear" w:color="auto" w:fill="E2F0D9"/>
            <w:tcMar>
              <w:top w:w="110" w:type="dxa"/>
              <w:left w:w="150" w:type="dxa"/>
              <w:bottom w:w="110" w:type="dxa"/>
              <w:right w:w="150" w:type="dxa"/>
            </w:tcMar>
          </w:tcPr>
          <w:p w14:paraId="05D75F1C" w14:textId="77777777" w:rsidR="00C456AE" w:rsidRDefault="00102EBA">
            <w:pPr>
              <w:spacing w:after="0"/>
            </w:pPr>
            <w:r>
              <w:rPr>
                <w:b/>
                <w:color w:val="548235"/>
                <w:sz w:val="20"/>
              </w:rPr>
              <w:t>Final Project Status</w:t>
            </w:r>
            <w:r>
              <w:rPr>
                <w:b/>
                <w:color w:val="548235"/>
                <w:sz w:val="20"/>
              </w:rPr>
              <w:br/>
            </w:r>
            <w:r>
              <w:rPr>
                <w:color w:val="1F1F1F"/>
                <w:sz w:val="18"/>
              </w:rPr>
              <w:t>Projects 01-04 are implemented and validated. Screenshot placeholders in this document are intentionally provided so project evidence can be inserted before portfolio publication.</w:t>
            </w:r>
          </w:p>
        </w:tc>
      </w:tr>
    </w:tbl>
    <w:p w14:paraId="6C94622E" w14:textId="77777777" w:rsidR="00C456AE" w:rsidRDefault="00102EBA">
      <w:pPr>
        <w:pStyle w:val="Heading1"/>
        <w:pBdr>
          <w:bottom w:val="single" w:sz="10" w:space="1" w:color="2F75B5"/>
        </w:pBdr>
      </w:pPr>
      <w:r>
        <w:t>Screenshot Evidence Checklist</w:t>
      </w:r>
    </w:p>
    <w:tbl>
      <w:tblPr>
        <w:tblStyle w:val="TableGrid"/>
        <w:tblW w:w="0" w:type="auto"/>
        <w:jc w:val="center"/>
        <w:tblLayout w:type="fixed"/>
        <w:tblLook w:val="04A0" w:firstRow="1" w:lastRow="0" w:firstColumn="1" w:lastColumn="0" w:noHBand="0" w:noVBand="1"/>
      </w:tblPr>
      <w:tblGrid>
        <w:gridCol w:w="1008"/>
        <w:gridCol w:w="9072"/>
      </w:tblGrid>
      <w:tr w:rsidR="00C456AE" w14:paraId="050A33FE" w14:textId="77777777">
        <w:trPr>
          <w:cantSplit/>
          <w:tblHeader/>
          <w:jc w:val="center"/>
        </w:trPr>
        <w:tc>
          <w:tcPr>
            <w:tcW w:w="1008" w:type="dxa"/>
            <w:shd w:val="clear" w:color="auto" w:fill="17365D"/>
            <w:tcMar>
              <w:top w:w="70" w:type="dxa"/>
              <w:left w:w="80" w:type="dxa"/>
              <w:bottom w:w="70" w:type="dxa"/>
              <w:right w:w="80" w:type="dxa"/>
            </w:tcMar>
          </w:tcPr>
          <w:p w14:paraId="13876118" w14:textId="77777777" w:rsidR="00C456AE" w:rsidRDefault="00102EBA">
            <w:pPr>
              <w:jc w:val="center"/>
            </w:pPr>
            <w:r>
              <w:rPr>
                <w:b/>
                <w:color w:val="FFFFFF"/>
                <w:sz w:val="17"/>
              </w:rPr>
              <w:t>No.</w:t>
            </w:r>
          </w:p>
        </w:tc>
        <w:tc>
          <w:tcPr>
            <w:tcW w:w="9072" w:type="dxa"/>
            <w:shd w:val="clear" w:color="auto" w:fill="17365D"/>
            <w:tcMar>
              <w:top w:w="70" w:type="dxa"/>
              <w:left w:w="80" w:type="dxa"/>
              <w:bottom w:w="70" w:type="dxa"/>
              <w:right w:w="80" w:type="dxa"/>
            </w:tcMar>
          </w:tcPr>
          <w:p w14:paraId="4BA49C3A" w14:textId="77777777" w:rsidR="00C456AE" w:rsidRDefault="00102EBA">
            <w:pPr>
              <w:jc w:val="center"/>
            </w:pPr>
            <w:r>
              <w:rPr>
                <w:b/>
                <w:color w:val="FFFFFF"/>
                <w:sz w:val="17"/>
              </w:rPr>
              <w:t>Screenshot / Evidence</w:t>
            </w:r>
          </w:p>
        </w:tc>
      </w:tr>
      <w:tr w:rsidR="00C456AE" w14:paraId="17B11E65" w14:textId="77777777">
        <w:trPr>
          <w:cantSplit/>
          <w:jc w:val="center"/>
        </w:trPr>
        <w:tc>
          <w:tcPr>
            <w:tcW w:w="1008" w:type="dxa"/>
            <w:tcMar>
              <w:top w:w="60" w:type="dxa"/>
              <w:left w:w="80" w:type="dxa"/>
              <w:bottom w:w="60" w:type="dxa"/>
              <w:right w:w="80" w:type="dxa"/>
            </w:tcMar>
          </w:tcPr>
          <w:p w14:paraId="73793F5B" w14:textId="77777777" w:rsidR="00C456AE" w:rsidRDefault="00102EBA">
            <w:r>
              <w:rPr>
                <w:b/>
                <w:sz w:val="16"/>
              </w:rPr>
              <w:t>01</w:t>
            </w:r>
          </w:p>
        </w:tc>
        <w:tc>
          <w:tcPr>
            <w:tcW w:w="9072" w:type="dxa"/>
            <w:tcMar>
              <w:top w:w="60" w:type="dxa"/>
              <w:left w:w="80" w:type="dxa"/>
              <w:bottom w:w="60" w:type="dxa"/>
              <w:right w:w="80" w:type="dxa"/>
            </w:tcMar>
          </w:tcPr>
          <w:p w14:paraId="0D808D15" w14:textId="77777777" w:rsidR="00C456AE" w:rsidRDefault="00102EBA">
            <w:r>
              <w:rPr>
                <w:sz w:val="16"/>
              </w:rPr>
              <w:t>Proxmox Home Lab Overview</w:t>
            </w:r>
          </w:p>
        </w:tc>
      </w:tr>
      <w:tr w:rsidR="00C456AE" w14:paraId="6FEC0F61" w14:textId="77777777">
        <w:trPr>
          <w:cantSplit/>
          <w:jc w:val="center"/>
        </w:trPr>
        <w:tc>
          <w:tcPr>
            <w:tcW w:w="1008" w:type="dxa"/>
            <w:tcMar>
              <w:top w:w="60" w:type="dxa"/>
              <w:left w:w="80" w:type="dxa"/>
              <w:bottom w:w="60" w:type="dxa"/>
              <w:right w:w="80" w:type="dxa"/>
            </w:tcMar>
          </w:tcPr>
          <w:p w14:paraId="00E7D246" w14:textId="77777777" w:rsidR="00C456AE" w:rsidRDefault="00102EBA">
            <w:r>
              <w:rPr>
                <w:b/>
                <w:sz w:val="16"/>
              </w:rPr>
              <w:t>02</w:t>
            </w:r>
          </w:p>
        </w:tc>
        <w:tc>
          <w:tcPr>
            <w:tcW w:w="9072" w:type="dxa"/>
            <w:tcMar>
              <w:top w:w="60" w:type="dxa"/>
              <w:left w:w="80" w:type="dxa"/>
              <w:bottom w:w="60" w:type="dxa"/>
              <w:right w:w="80" w:type="dxa"/>
            </w:tcMar>
          </w:tcPr>
          <w:p w14:paraId="587A8924" w14:textId="77777777" w:rsidR="00C456AE" w:rsidRDefault="00102EBA">
            <w:r>
              <w:rPr>
                <w:sz w:val="16"/>
              </w:rPr>
              <w:t>Active Directory Domain and OU Structure</w:t>
            </w:r>
          </w:p>
        </w:tc>
      </w:tr>
      <w:tr w:rsidR="00C456AE" w14:paraId="083B1F7D" w14:textId="77777777">
        <w:trPr>
          <w:cantSplit/>
          <w:jc w:val="center"/>
        </w:trPr>
        <w:tc>
          <w:tcPr>
            <w:tcW w:w="1008" w:type="dxa"/>
            <w:tcMar>
              <w:top w:w="60" w:type="dxa"/>
              <w:left w:w="80" w:type="dxa"/>
              <w:bottom w:w="60" w:type="dxa"/>
              <w:right w:w="80" w:type="dxa"/>
            </w:tcMar>
          </w:tcPr>
          <w:p w14:paraId="4E16F7B8" w14:textId="77777777" w:rsidR="00C456AE" w:rsidRDefault="00102EBA">
            <w:r>
              <w:rPr>
                <w:b/>
                <w:sz w:val="16"/>
              </w:rPr>
              <w:t>03</w:t>
            </w:r>
          </w:p>
        </w:tc>
        <w:tc>
          <w:tcPr>
            <w:tcW w:w="9072" w:type="dxa"/>
            <w:tcMar>
              <w:top w:w="60" w:type="dxa"/>
              <w:left w:w="80" w:type="dxa"/>
              <w:bottom w:w="60" w:type="dxa"/>
              <w:right w:w="80" w:type="dxa"/>
            </w:tcMar>
          </w:tcPr>
          <w:p w14:paraId="622A34DE" w14:textId="77777777" w:rsidR="00C456AE" w:rsidRDefault="00102EBA">
            <w:r>
              <w:rPr>
                <w:sz w:val="16"/>
              </w:rPr>
              <w:t>AD Users and Security Groups</w:t>
            </w:r>
          </w:p>
        </w:tc>
      </w:tr>
      <w:tr w:rsidR="00C456AE" w14:paraId="7EAA2E82" w14:textId="77777777">
        <w:trPr>
          <w:cantSplit/>
          <w:jc w:val="center"/>
        </w:trPr>
        <w:tc>
          <w:tcPr>
            <w:tcW w:w="1008" w:type="dxa"/>
            <w:tcMar>
              <w:top w:w="60" w:type="dxa"/>
              <w:left w:w="80" w:type="dxa"/>
              <w:bottom w:w="60" w:type="dxa"/>
              <w:right w:w="80" w:type="dxa"/>
            </w:tcMar>
          </w:tcPr>
          <w:p w14:paraId="5F33B508" w14:textId="77777777" w:rsidR="00C456AE" w:rsidRDefault="00102EBA">
            <w:r>
              <w:rPr>
                <w:b/>
                <w:sz w:val="16"/>
              </w:rPr>
              <w:t>04</w:t>
            </w:r>
          </w:p>
        </w:tc>
        <w:tc>
          <w:tcPr>
            <w:tcW w:w="9072" w:type="dxa"/>
            <w:tcMar>
              <w:top w:w="60" w:type="dxa"/>
              <w:left w:w="80" w:type="dxa"/>
              <w:bottom w:w="60" w:type="dxa"/>
              <w:right w:w="80" w:type="dxa"/>
            </w:tcMar>
          </w:tcPr>
          <w:p w14:paraId="5DB4DDB4" w14:textId="77777777" w:rsidR="00C456AE" w:rsidRDefault="00102EBA">
            <w:r>
              <w:rPr>
                <w:sz w:val="16"/>
              </w:rPr>
              <w:t>Project 01 Validation</w:t>
            </w:r>
          </w:p>
        </w:tc>
      </w:tr>
      <w:tr w:rsidR="00C456AE" w14:paraId="62F111F8" w14:textId="77777777">
        <w:trPr>
          <w:cantSplit/>
          <w:jc w:val="center"/>
        </w:trPr>
        <w:tc>
          <w:tcPr>
            <w:tcW w:w="1008" w:type="dxa"/>
            <w:tcMar>
              <w:top w:w="60" w:type="dxa"/>
              <w:left w:w="80" w:type="dxa"/>
              <w:bottom w:w="60" w:type="dxa"/>
              <w:right w:w="80" w:type="dxa"/>
            </w:tcMar>
          </w:tcPr>
          <w:p w14:paraId="61C7358C" w14:textId="77777777" w:rsidR="00C456AE" w:rsidRDefault="00102EBA">
            <w:r>
              <w:rPr>
                <w:b/>
                <w:sz w:val="16"/>
              </w:rPr>
              <w:t>05</w:t>
            </w:r>
          </w:p>
        </w:tc>
        <w:tc>
          <w:tcPr>
            <w:tcW w:w="9072" w:type="dxa"/>
            <w:tcMar>
              <w:top w:w="60" w:type="dxa"/>
              <w:left w:w="80" w:type="dxa"/>
              <w:bottom w:w="60" w:type="dxa"/>
              <w:right w:w="80" w:type="dxa"/>
            </w:tcMar>
          </w:tcPr>
          <w:p w14:paraId="325E33AC" w14:textId="77777777" w:rsidR="00C456AE" w:rsidRDefault="00102EBA">
            <w:r>
              <w:rPr>
                <w:sz w:val="16"/>
              </w:rPr>
              <w:t>WIN-CLIENT-01 Domain Membership</w:t>
            </w:r>
          </w:p>
        </w:tc>
      </w:tr>
      <w:tr w:rsidR="00C456AE" w14:paraId="4D0F8E6F" w14:textId="77777777">
        <w:trPr>
          <w:cantSplit/>
          <w:jc w:val="center"/>
        </w:trPr>
        <w:tc>
          <w:tcPr>
            <w:tcW w:w="1008" w:type="dxa"/>
            <w:tcMar>
              <w:top w:w="60" w:type="dxa"/>
              <w:left w:w="80" w:type="dxa"/>
              <w:bottom w:w="60" w:type="dxa"/>
              <w:right w:w="80" w:type="dxa"/>
            </w:tcMar>
          </w:tcPr>
          <w:p w14:paraId="554B31AE" w14:textId="77777777" w:rsidR="00C456AE" w:rsidRDefault="00102EBA">
            <w:r>
              <w:rPr>
                <w:b/>
                <w:sz w:val="16"/>
              </w:rPr>
              <w:t>06</w:t>
            </w:r>
          </w:p>
        </w:tc>
        <w:tc>
          <w:tcPr>
            <w:tcW w:w="9072" w:type="dxa"/>
            <w:tcMar>
              <w:top w:w="60" w:type="dxa"/>
              <w:left w:w="80" w:type="dxa"/>
              <w:bottom w:w="60" w:type="dxa"/>
              <w:right w:w="80" w:type="dxa"/>
            </w:tcMar>
          </w:tcPr>
          <w:p w14:paraId="40BDD134" w14:textId="77777777" w:rsidR="00C456AE" w:rsidRDefault="00102EBA">
            <w:r>
              <w:rPr>
                <w:sz w:val="16"/>
              </w:rPr>
              <w:t>Domain User Login Validation</w:t>
            </w:r>
          </w:p>
        </w:tc>
      </w:tr>
      <w:tr w:rsidR="00C456AE" w14:paraId="51586354" w14:textId="77777777">
        <w:trPr>
          <w:cantSplit/>
          <w:jc w:val="center"/>
        </w:trPr>
        <w:tc>
          <w:tcPr>
            <w:tcW w:w="1008" w:type="dxa"/>
            <w:tcMar>
              <w:top w:w="60" w:type="dxa"/>
              <w:left w:w="80" w:type="dxa"/>
              <w:bottom w:w="60" w:type="dxa"/>
              <w:right w:w="80" w:type="dxa"/>
            </w:tcMar>
          </w:tcPr>
          <w:p w14:paraId="68D80A4B" w14:textId="77777777" w:rsidR="00C456AE" w:rsidRDefault="00102EBA">
            <w:r>
              <w:rPr>
                <w:b/>
                <w:sz w:val="16"/>
              </w:rPr>
              <w:t>07</w:t>
            </w:r>
          </w:p>
        </w:tc>
        <w:tc>
          <w:tcPr>
            <w:tcW w:w="9072" w:type="dxa"/>
            <w:tcMar>
              <w:top w:w="60" w:type="dxa"/>
              <w:left w:w="80" w:type="dxa"/>
              <w:bottom w:w="60" w:type="dxa"/>
              <w:right w:w="80" w:type="dxa"/>
            </w:tcMar>
          </w:tcPr>
          <w:p w14:paraId="430FD482" w14:textId="77777777" w:rsidR="00C456AE" w:rsidRDefault="00102EBA">
            <w:r>
              <w:rPr>
                <w:sz w:val="16"/>
              </w:rPr>
              <w:t>Windows Client in Active Directory</w:t>
            </w:r>
          </w:p>
        </w:tc>
      </w:tr>
      <w:tr w:rsidR="00C456AE" w14:paraId="6B562CB5" w14:textId="77777777">
        <w:trPr>
          <w:cantSplit/>
          <w:jc w:val="center"/>
        </w:trPr>
        <w:tc>
          <w:tcPr>
            <w:tcW w:w="1008" w:type="dxa"/>
            <w:tcMar>
              <w:top w:w="60" w:type="dxa"/>
              <w:left w:w="80" w:type="dxa"/>
              <w:bottom w:w="60" w:type="dxa"/>
              <w:right w:w="80" w:type="dxa"/>
            </w:tcMar>
          </w:tcPr>
          <w:p w14:paraId="46E78121" w14:textId="77777777" w:rsidR="00C456AE" w:rsidRDefault="00102EBA">
            <w:r>
              <w:rPr>
                <w:b/>
                <w:sz w:val="16"/>
              </w:rPr>
              <w:t>08</w:t>
            </w:r>
          </w:p>
        </w:tc>
        <w:tc>
          <w:tcPr>
            <w:tcW w:w="9072" w:type="dxa"/>
            <w:tcMar>
              <w:top w:w="60" w:type="dxa"/>
              <w:left w:w="80" w:type="dxa"/>
              <w:bottom w:w="60" w:type="dxa"/>
              <w:right w:w="80" w:type="dxa"/>
            </w:tcMar>
          </w:tcPr>
          <w:p w14:paraId="3A51B33E" w14:textId="77777777" w:rsidR="00C456AE" w:rsidRDefault="00102EBA">
            <w:r>
              <w:rPr>
                <w:sz w:val="16"/>
              </w:rPr>
              <w:t>Department Share Folder Structure</w:t>
            </w:r>
          </w:p>
        </w:tc>
      </w:tr>
      <w:tr w:rsidR="00C456AE" w14:paraId="15C16012" w14:textId="77777777">
        <w:trPr>
          <w:cantSplit/>
          <w:jc w:val="center"/>
        </w:trPr>
        <w:tc>
          <w:tcPr>
            <w:tcW w:w="1008" w:type="dxa"/>
            <w:tcMar>
              <w:top w:w="60" w:type="dxa"/>
              <w:left w:w="80" w:type="dxa"/>
              <w:bottom w:w="60" w:type="dxa"/>
              <w:right w:w="80" w:type="dxa"/>
            </w:tcMar>
          </w:tcPr>
          <w:p w14:paraId="63FE1E21" w14:textId="77777777" w:rsidR="00C456AE" w:rsidRDefault="00102EBA">
            <w:r>
              <w:rPr>
                <w:b/>
                <w:sz w:val="16"/>
              </w:rPr>
              <w:lastRenderedPageBreak/>
              <w:t>09</w:t>
            </w:r>
          </w:p>
        </w:tc>
        <w:tc>
          <w:tcPr>
            <w:tcW w:w="9072" w:type="dxa"/>
            <w:tcMar>
              <w:top w:w="60" w:type="dxa"/>
              <w:left w:w="80" w:type="dxa"/>
              <w:bottom w:w="60" w:type="dxa"/>
              <w:right w:w="80" w:type="dxa"/>
            </w:tcMar>
          </w:tcPr>
          <w:p w14:paraId="26D6B3ED" w14:textId="77777777" w:rsidR="00C456AE" w:rsidRDefault="00102EBA">
            <w:r>
              <w:rPr>
                <w:sz w:val="16"/>
              </w:rPr>
              <w:t>Finance NTFS Permissions</w:t>
            </w:r>
          </w:p>
        </w:tc>
      </w:tr>
      <w:tr w:rsidR="00C456AE" w14:paraId="753F571B" w14:textId="77777777">
        <w:trPr>
          <w:cantSplit/>
          <w:jc w:val="center"/>
        </w:trPr>
        <w:tc>
          <w:tcPr>
            <w:tcW w:w="1008" w:type="dxa"/>
            <w:tcMar>
              <w:top w:w="60" w:type="dxa"/>
              <w:left w:w="80" w:type="dxa"/>
              <w:bottom w:w="60" w:type="dxa"/>
              <w:right w:w="80" w:type="dxa"/>
            </w:tcMar>
          </w:tcPr>
          <w:p w14:paraId="368F4544" w14:textId="77777777" w:rsidR="00C456AE" w:rsidRDefault="00102EBA">
            <w:r>
              <w:rPr>
                <w:b/>
                <w:sz w:val="16"/>
              </w:rPr>
              <w:t>10</w:t>
            </w:r>
          </w:p>
        </w:tc>
        <w:tc>
          <w:tcPr>
            <w:tcW w:w="9072" w:type="dxa"/>
            <w:tcMar>
              <w:top w:w="60" w:type="dxa"/>
              <w:left w:w="80" w:type="dxa"/>
              <w:bottom w:w="60" w:type="dxa"/>
              <w:right w:w="80" w:type="dxa"/>
            </w:tcMar>
          </w:tcPr>
          <w:p w14:paraId="31611A6B" w14:textId="77777777" w:rsidR="00C456AE" w:rsidRDefault="00102EBA">
            <w:r>
              <w:rPr>
                <w:sz w:val="16"/>
              </w:rPr>
              <w:t>Authorized Access Test</w:t>
            </w:r>
          </w:p>
        </w:tc>
      </w:tr>
      <w:tr w:rsidR="00C456AE" w14:paraId="5E29D962" w14:textId="77777777">
        <w:trPr>
          <w:cantSplit/>
          <w:jc w:val="center"/>
        </w:trPr>
        <w:tc>
          <w:tcPr>
            <w:tcW w:w="1008" w:type="dxa"/>
            <w:tcMar>
              <w:top w:w="60" w:type="dxa"/>
              <w:left w:w="80" w:type="dxa"/>
              <w:bottom w:w="60" w:type="dxa"/>
              <w:right w:w="80" w:type="dxa"/>
            </w:tcMar>
          </w:tcPr>
          <w:p w14:paraId="19FD97A7" w14:textId="77777777" w:rsidR="00C456AE" w:rsidRDefault="00102EBA">
            <w:r>
              <w:rPr>
                <w:b/>
                <w:sz w:val="16"/>
              </w:rPr>
              <w:t>11</w:t>
            </w:r>
          </w:p>
        </w:tc>
        <w:tc>
          <w:tcPr>
            <w:tcW w:w="9072" w:type="dxa"/>
            <w:tcMar>
              <w:top w:w="60" w:type="dxa"/>
              <w:left w:w="80" w:type="dxa"/>
              <w:bottom w:w="60" w:type="dxa"/>
              <w:right w:w="80" w:type="dxa"/>
            </w:tcMar>
          </w:tcPr>
          <w:p w14:paraId="30AFAA6D" w14:textId="77777777" w:rsidR="00C456AE" w:rsidRDefault="00102EBA">
            <w:r>
              <w:rPr>
                <w:sz w:val="16"/>
              </w:rPr>
              <w:t>Unauthorized Access Denied Test</w:t>
            </w:r>
          </w:p>
        </w:tc>
      </w:tr>
      <w:tr w:rsidR="00C456AE" w14:paraId="0E3DE1B4" w14:textId="77777777">
        <w:trPr>
          <w:cantSplit/>
          <w:jc w:val="center"/>
        </w:trPr>
        <w:tc>
          <w:tcPr>
            <w:tcW w:w="1008" w:type="dxa"/>
            <w:tcMar>
              <w:top w:w="60" w:type="dxa"/>
              <w:left w:w="80" w:type="dxa"/>
              <w:bottom w:w="60" w:type="dxa"/>
              <w:right w:w="80" w:type="dxa"/>
            </w:tcMar>
          </w:tcPr>
          <w:p w14:paraId="068570E0" w14:textId="77777777" w:rsidR="00C456AE" w:rsidRDefault="00102EBA">
            <w:r>
              <w:rPr>
                <w:b/>
                <w:sz w:val="16"/>
              </w:rPr>
              <w:t>12</w:t>
            </w:r>
          </w:p>
        </w:tc>
        <w:tc>
          <w:tcPr>
            <w:tcW w:w="9072" w:type="dxa"/>
            <w:tcMar>
              <w:top w:w="60" w:type="dxa"/>
              <w:left w:w="80" w:type="dxa"/>
              <w:bottom w:w="60" w:type="dxa"/>
              <w:right w:w="80" w:type="dxa"/>
            </w:tcMar>
          </w:tcPr>
          <w:p w14:paraId="484806E9" w14:textId="77777777" w:rsidR="00C456AE" w:rsidRDefault="00102EBA">
            <w:r>
              <w:rPr>
                <w:sz w:val="16"/>
              </w:rPr>
              <w:t>UBUNTU-CICD-01 VM and Network</w:t>
            </w:r>
          </w:p>
        </w:tc>
      </w:tr>
      <w:tr w:rsidR="00C456AE" w14:paraId="4C41AAAD" w14:textId="77777777">
        <w:trPr>
          <w:cantSplit/>
          <w:jc w:val="center"/>
        </w:trPr>
        <w:tc>
          <w:tcPr>
            <w:tcW w:w="1008" w:type="dxa"/>
            <w:tcMar>
              <w:top w:w="60" w:type="dxa"/>
              <w:left w:w="80" w:type="dxa"/>
              <w:bottom w:w="60" w:type="dxa"/>
              <w:right w:w="80" w:type="dxa"/>
            </w:tcMar>
          </w:tcPr>
          <w:p w14:paraId="77086DAF" w14:textId="77777777" w:rsidR="00C456AE" w:rsidRDefault="00102EBA">
            <w:r>
              <w:rPr>
                <w:b/>
                <w:sz w:val="16"/>
              </w:rPr>
              <w:t>13</w:t>
            </w:r>
          </w:p>
        </w:tc>
        <w:tc>
          <w:tcPr>
            <w:tcW w:w="9072" w:type="dxa"/>
            <w:tcMar>
              <w:top w:w="60" w:type="dxa"/>
              <w:left w:w="80" w:type="dxa"/>
              <w:bottom w:w="60" w:type="dxa"/>
              <w:right w:w="80" w:type="dxa"/>
            </w:tcMar>
          </w:tcPr>
          <w:p w14:paraId="1964D4BA" w14:textId="77777777" w:rsidR="00C456AE" w:rsidRDefault="00102EBA">
            <w:r>
              <w:rPr>
                <w:sz w:val="16"/>
              </w:rPr>
              <w:t>Jenkins Docker Cloud and Agent Template</w:t>
            </w:r>
          </w:p>
        </w:tc>
      </w:tr>
      <w:tr w:rsidR="00C456AE" w14:paraId="0074A3F7" w14:textId="77777777">
        <w:trPr>
          <w:cantSplit/>
          <w:jc w:val="center"/>
        </w:trPr>
        <w:tc>
          <w:tcPr>
            <w:tcW w:w="1008" w:type="dxa"/>
            <w:tcMar>
              <w:top w:w="60" w:type="dxa"/>
              <w:left w:w="80" w:type="dxa"/>
              <w:bottom w:w="60" w:type="dxa"/>
              <w:right w:w="80" w:type="dxa"/>
            </w:tcMar>
          </w:tcPr>
          <w:p w14:paraId="0E3D9727" w14:textId="77777777" w:rsidR="00C456AE" w:rsidRDefault="00102EBA">
            <w:r>
              <w:rPr>
                <w:b/>
                <w:sz w:val="16"/>
              </w:rPr>
              <w:t>14</w:t>
            </w:r>
          </w:p>
        </w:tc>
        <w:tc>
          <w:tcPr>
            <w:tcW w:w="9072" w:type="dxa"/>
            <w:tcMar>
              <w:top w:w="60" w:type="dxa"/>
              <w:left w:w="80" w:type="dxa"/>
              <w:bottom w:w="60" w:type="dxa"/>
              <w:right w:w="80" w:type="dxa"/>
            </w:tcMar>
          </w:tcPr>
          <w:p w14:paraId="6BDC60A6" w14:textId="77777777" w:rsidR="00C456AE" w:rsidRDefault="00102EBA">
            <w:r>
              <w:rPr>
                <w:sz w:val="16"/>
              </w:rPr>
              <w:t>Disposable Docker Agent Validation</w:t>
            </w:r>
          </w:p>
        </w:tc>
      </w:tr>
      <w:tr w:rsidR="00C456AE" w14:paraId="45FA102B" w14:textId="77777777">
        <w:trPr>
          <w:cantSplit/>
          <w:jc w:val="center"/>
        </w:trPr>
        <w:tc>
          <w:tcPr>
            <w:tcW w:w="1008" w:type="dxa"/>
            <w:tcMar>
              <w:top w:w="60" w:type="dxa"/>
              <w:left w:w="80" w:type="dxa"/>
              <w:bottom w:w="60" w:type="dxa"/>
              <w:right w:w="80" w:type="dxa"/>
            </w:tcMar>
          </w:tcPr>
          <w:p w14:paraId="15C2DE53" w14:textId="77777777" w:rsidR="00C456AE" w:rsidRDefault="00102EBA">
            <w:r>
              <w:rPr>
                <w:b/>
                <w:sz w:val="16"/>
              </w:rPr>
              <w:t>15</w:t>
            </w:r>
          </w:p>
        </w:tc>
        <w:tc>
          <w:tcPr>
            <w:tcW w:w="9072" w:type="dxa"/>
            <w:tcMar>
              <w:top w:w="60" w:type="dxa"/>
              <w:left w:w="80" w:type="dxa"/>
              <w:bottom w:w="60" w:type="dxa"/>
              <w:right w:w="80" w:type="dxa"/>
            </w:tcMar>
          </w:tcPr>
          <w:p w14:paraId="6FD7D457" w14:textId="77777777" w:rsidR="00C456AE" w:rsidRDefault="00102EBA">
            <w:r>
              <w:rPr>
                <w:sz w:val="16"/>
              </w:rPr>
              <w:t>Jenkins Private Repository Checkout</w:t>
            </w:r>
          </w:p>
        </w:tc>
      </w:tr>
      <w:tr w:rsidR="00C456AE" w14:paraId="71C3B5DD" w14:textId="77777777">
        <w:trPr>
          <w:cantSplit/>
          <w:jc w:val="center"/>
        </w:trPr>
        <w:tc>
          <w:tcPr>
            <w:tcW w:w="1008" w:type="dxa"/>
            <w:tcMar>
              <w:top w:w="60" w:type="dxa"/>
              <w:left w:w="80" w:type="dxa"/>
              <w:bottom w:w="60" w:type="dxa"/>
              <w:right w:w="80" w:type="dxa"/>
            </w:tcMar>
          </w:tcPr>
          <w:p w14:paraId="254B1BE9" w14:textId="77777777" w:rsidR="00C456AE" w:rsidRDefault="00102EBA">
            <w:r>
              <w:rPr>
                <w:b/>
                <w:sz w:val="16"/>
              </w:rPr>
              <w:t>16</w:t>
            </w:r>
          </w:p>
        </w:tc>
        <w:tc>
          <w:tcPr>
            <w:tcW w:w="9072" w:type="dxa"/>
            <w:tcMar>
              <w:top w:w="60" w:type="dxa"/>
              <w:left w:w="80" w:type="dxa"/>
              <w:bottom w:w="60" w:type="dxa"/>
              <w:right w:w="80" w:type="dxa"/>
            </w:tcMar>
          </w:tcPr>
          <w:p w14:paraId="4D7A8EC3" w14:textId="77777777" w:rsidR="00C456AE" w:rsidRDefault="00102EBA">
            <w:r>
              <w:rPr>
                <w:sz w:val="16"/>
              </w:rPr>
              <w:t>Successful Nuxt Docker Build</w:t>
            </w:r>
          </w:p>
        </w:tc>
      </w:tr>
      <w:tr w:rsidR="00C456AE" w14:paraId="5EAE5A80" w14:textId="77777777">
        <w:trPr>
          <w:cantSplit/>
          <w:jc w:val="center"/>
        </w:trPr>
        <w:tc>
          <w:tcPr>
            <w:tcW w:w="1008" w:type="dxa"/>
            <w:tcMar>
              <w:top w:w="60" w:type="dxa"/>
              <w:left w:w="80" w:type="dxa"/>
              <w:bottom w:w="60" w:type="dxa"/>
              <w:right w:w="80" w:type="dxa"/>
            </w:tcMar>
          </w:tcPr>
          <w:p w14:paraId="7C24D61E" w14:textId="77777777" w:rsidR="00C456AE" w:rsidRDefault="00102EBA">
            <w:r>
              <w:rPr>
                <w:b/>
                <w:sz w:val="16"/>
              </w:rPr>
              <w:t>17</w:t>
            </w:r>
          </w:p>
        </w:tc>
        <w:tc>
          <w:tcPr>
            <w:tcW w:w="9072" w:type="dxa"/>
            <w:tcMar>
              <w:top w:w="60" w:type="dxa"/>
              <w:left w:w="80" w:type="dxa"/>
              <w:bottom w:w="60" w:type="dxa"/>
              <w:right w:w="80" w:type="dxa"/>
            </w:tcMar>
          </w:tcPr>
          <w:p w14:paraId="2C374066" w14:textId="77777777" w:rsidR="00C456AE" w:rsidRDefault="00102EBA">
            <w:r>
              <w:rPr>
                <w:sz w:val="16"/>
              </w:rPr>
              <w:t>Trivy Vulnerability Report</w:t>
            </w:r>
          </w:p>
        </w:tc>
      </w:tr>
      <w:tr w:rsidR="00C456AE" w14:paraId="3A33FB5D" w14:textId="77777777">
        <w:trPr>
          <w:cantSplit/>
          <w:jc w:val="center"/>
        </w:trPr>
        <w:tc>
          <w:tcPr>
            <w:tcW w:w="1008" w:type="dxa"/>
            <w:tcMar>
              <w:top w:w="60" w:type="dxa"/>
              <w:left w:w="80" w:type="dxa"/>
              <w:bottom w:w="60" w:type="dxa"/>
              <w:right w:w="80" w:type="dxa"/>
            </w:tcMar>
          </w:tcPr>
          <w:p w14:paraId="61D2CB59" w14:textId="77777777" w:rsidR="00C456AE" w:rsidRDefault="00102EBA">
            <w:r>
              <w:rPr>
                <w:b/>
                <w:sz w:val="16"/>
              </w:rPr>
              <w:t>18</w:t>
            </w:r>
          </w:p>
        </w:tc>
        <w:tc>
          <w:tcPr>
            <w:tcW w:w="9072" w:type="dxa"/>
            <w:tcMar>
              <w:top w:w="60" w:type="dxa"/>
              <w:left w:w="80" w:type="dxa"/>
              <w:bottom w:w="60" w:type="dxa"/>
              <w:right w:w="80" w:type="dxa"/>
            </w:tcMar>
          </w:tcPr>
          <w:p w14:paraId="6ECFEFEB" w14:textId="77777777" w:rsidR="00C456AE" w:rsidRDefault="00102EBA">
            <w:r>
              <w:rPr>
                <w:sz w:val="16"/>
              </w:rPr>
              <w:t>Critical Security Gate Passed</w:t>
            </w:r>
          </w:p>
        </w:tc>
      </w:tr>
      <w:tr w:rsidR="00C456AE" w14:paraId="1F19AF76" w14:textId="77777777">
        <w:trPr>
          <w:cantSplit/>
          <w:jc w:val="center"/>
        </w:trPr>
        <w:tc>
          <w:tcPr>
            <w:tcW w:w="1008" w:type="dxa"/>
            <w:tcMar>
              <w:top w:w="60" w:type="dxa"/>
              <w:left w:w="80" w:type="dxa"/>
              <w:bottom w:w="60" w:type="dxa"/>
              <w:right w:w="80" w:type="dxa"/>
            </w:tcMar>
          </w:tcPr>
          <w:p w14:paraId="773EF553" w14:textId="77777777" w:rsidR="00C456AE" w:rsidRDefault="00102EBA">
            <w:r>
              <w:rPr>
                <w:b/>
                <w:sz w:val="16"/>
              </w:rPr>
              <w:t>19</w:t>
            </w:r>
          </w:p>
        </w:tc>
        <w:tc>
          <w:tcPr>
            <w:tcW w:w="9072" w:type="dxa"/>
            <w:tcMar>
              <w:top w:w="60" w:type="dxa"/>
              <w:left w:w="80" w:type="dxa"/>
              <w:bottom w:w="60" w:type="dxa"/>
              <w:right w:w="80" w:type="dxa"/>
            </w:tcMar>
          </w:tcPr>
          <w:p w14:paraId="4556697D" w14:textId="77777777" w:rsidR="00C456AE" w:rsidRDefault="00102EBA">
            <w:r>
              <w:rPr>
                <w:sz w:val="16"/>
              </w:rPr>
              <w:t>Automated Deployment and Health Check</w:t>
            </w:r>
          </w:p>
        </w:tc>
      </w:tr>
      <w:tr w:rsidR="00C456AE" w14:paraId="3302C1A7" w14:textId="77777777">
        <w:trPr>
          <w:cantSplit/>
          <w:jc w:val="center"/>
        </w:trPr>
        <w:tc>
          <w:tcPr>
            <w:tcW w:w="1008" w:type="dxa"/>
            <w:tcMar>
              <w:top w:w="60" w:type="dxa"/>
              <w:left w:w="80" w:type="dxa"/>
              <w:bottom w:w="60" w:type="dxa"/>
              <w:right w:w="80" w:type="dxa"/>
            </w:tcMar>
          </w:tcPr>
          <w:p w14:paraId="376D0D8C" w14:textId="77777777" w:rsidR="00C456AE" w:rsidRDefault="00102EBA">
            <w:r>
              <w:rPr>
                <w:b/>
                <w:sz w:val="16"/>
              </w:rPr>
              <w:t>20</w:t>
            </w:r>
          </w:p>
        </w:tc>
        <w:tc>
          <w:tcPr>
            <w:tcW w:w="9072" w:type="dxa"/>
            <w:tcMar>
              <w:top w:w="60" w:type="dxa"/>
              <w:left w:w="80" w:type="dxa"/>
              <w:bottom w:w="60" w:type="dxa"/>
              <w:right w:w="80" w:type="dxa"/>
            </w:tcMar>
          </w:tcPr>
          <w:p w14:paraId="6DAD78DE" w14:textId="77777777" w:rsidR="00C456AE" w:rsidRDefault="00102EBA">
            <w:r>
              <w:rPr>
                <w:sz w:val="16"/>
              </w:rPr>
              <w:t>Automatic Rollback Started</w:t>
            </w:r>
          </w:p>
        </w:tc>
      </w:tr>
      <w:tr w:rsidR="00C456AE" w14:paraId="243E2241" w14:textId="77777777">
        <w:trPr>
          <w:cantSplit/>
          <w:jc w:val="center"/>
        </w:trPr>
        <w:tc>
          <w:tcPr>
            <w:tcW w:w="1008" w:type="dxa"/>
            <w:tcMar>
              <w:top w:w="60" w:type="dxa"/>
              <w:left w:w="80" w:type="dxa"/>
              <w:bottom w:w="60" w:type="dxa"/>
              <w:right w:w="80" w:type="dxa"/>
            </w:tcMar>
          </w:tcPr>
          <w:p w14:paraId="0BCBF7D1" w14:textId="77777777" w:rsidR="00C456AE" w:rsidRDefault="00102EBA">
            <w:r>
              <w:rPr>
                <w:b/>
                <w:sz w:val="16"/>
              </w:rPr>
              <w:t>21</w:t>
            </w:r>
          </w:p>
        </w:tc>
        <w:tc>
          <w:tcPr>
            <w:tcW w:w="9072" w:type="dxa"/>
            <w:tcMar>
              <w:top w:w="60" w:type="dxa"/>
              <w:left w:w="80" w:type="dxa"/>
              <w:bottom w:w="60" w:type="dxa"/>
              <w:right w:w="80" w:type="dxa"/>
            </w:tcMar>
          </w:tcPr>
          <w:p w14:paraId="2AEEBFBB" w14:textId="77777777" w:rsidR="00C456AE" w:rsidRDefault="00102EBA">
            <w:r>
              <w:rPr>
                <w:sz w:val="16"/>
              </w:rPr>
              <w:t>Rollback Success and Production Restored</w:t>
            </w:r>
          </w:p>
        </w:tc>
      </w:tr>
      <w:tr w:rsidR="00C456AE" w14:paraId="6961418A" w14:textId="77777777">
        <w:trPr>
          <w:cantSplit/>
          <w:jc w:val="center"/>
        </w:trPr>
        <w:tc>
          <w:tcPr>
            <w:tcW w:w="1008" w:type="dxa"/>
            <w:tcMar>
              <w:top w:w="60" w:type="dxa"/>
              <w:left w:w="80" w:type="dxa"/>
              <w:bottom w:w="60" w:type="dxa"/>
              <w:right w:w="80" w:type="dxa"/>
            </w:tcMar>
          </w:tcPr>
          <w:p w14:paraId="7EB4EFBA" w14:textId="77777777" w:rsidR="00C456AE" w:rsidRDefault="00102EBA">
            <w:r>
              <w:rPr>
                <w:b/>
                <w:sz w:val="16"/>
              </w:rPr>
              <w:t>22</w:t>
            </w:r>
          </w:p>
        </w:tc>
        <w:tc>
          <w:tcPr>
            <w:tcW w:w="9072" w:type="dxa"/>
            <w:tcMar>
              <w:top w:w="60" w:type="dxa"/>
              <w:left w:w="80" w:type="dxa"/>
              <w:bottom w:w="60" w:type="dxa"/>
              <w:right w:w="80" w:type="dxa"/>
            </w:tcMar>
          </w:tcPr>
          <w:p w14:paraId="7E5DA3C9" w14:textId="77777777" w:rsidR="00C456AE" w:rsidRDefault="00102EBA">
            <w:r>
              <w:rPr>
                <w:sz w:val="16"/>
              </w:rPr>
              <w:t>Nginx Reverse Proxy Validation</w:t>
            </w:r>
          </w:p>
        </w:tc>
      </w:tr>
      <w:tr w:rsidR="00C456AE" w14:paraId="0D6B64A5" w14:textId="77777777">
        <w:trPr>
          <w:cantSplit/>
          <w:jc w:val="center"/>
        </w:trPr>
        <w:tc>
          <w:tcPr>
            <w:tcW w:w="1008" w:type="dxa"/>
            <w:tcMar>
              <w:top w:w="60" w:type="dxa"/>
              <w:left w:w="80" w:type="dxa"/>
              <w:bottom w:w="60" w:type="dxa"/>
              <w:right w:w="80" w:type="dxa"/>
            </w:tcMar>
          </w:tcPr>
          <w:p w14:paraId="531C3E26" w14:textId="77777777" w:rsidR="00C456AE" w:rsidRDefault="00102EBA">
            <w:r>
              <w:rPr>
                <w:b/>
                <w:sz w:val="16"/>
              </w:rPr>
              <w:t>23</w:t>
            </w:r>
          </w:p>
        </w:tc>
        <w:tc>
          <w:tcPr>
            <w:tcW w:w="9072" w:type="dxa"/>
            <w:tcMar>
              <w:top w:w="60" w:type="dxa"/>
              <w:left w:w="80" w:type="dxa"/>
              <w:bottom w:w="60" w:type="dxa"/>
              <w:right w:w="80" w:type="dxa"/>
            </w:tcMar>
          </w:tcPr>
          <w:p w14:paraId="7D890AAC" w14:textId="77777777" w:rsidR="00C456AE" w:rsidRDefault="00102EBA">
            <w:r>
              <w:rPr>
                <w:sz w:val="16"/>
              </w:rPr>
              <w:t>Loopback-Only Container Port</w:t>
            </w:r>
          </w:p>
        </w:tc>
      </w:tr>
      <w:tr w:rsidR="00C456AE" w14:paraId="484D45FB" w14:textId="77777777">
        <w:trPr>
          <w:cantSplit/>
          <w:jc w:val="center"/>
        </w:trPr>
        <w:tc>
          <w:tcPr>
            <w:tcW w:w="1008" w:type="dxa"/>
            <w:tcMar>
              <w:top w:w="60" w:type="dxa"/>
              <w:left w:w="80" w:type="dxa"/>
              <w:bottom w:w="60" w:type="dxa"/>
              <w:right w:w="80" w:type="dxa"/>
            </w:tcMar>
          </w:tcPr>
          <w:p w14:paraId="6C00C0AA" w14:textId="77777777" w:rsidR="00C456AE" w:rsidRDefault="00102EBA">
            <w:r>
              <w:rPr>
                <w:b/>
                <w:sz w:val="16"/>
              </w:rPr>
              <w:t>24</w:t>
            </w:r>
          </w:p>
        </w:tc>
        <w:tc>
          <w:tcPr>
            <w:tcW w:w="9072" w:type="dxa"/>
            <w:tcMar>
              <w:top w:w="60" w:type="dxa"/>
              <w:left w:w="80" w:type="dxa"/>
              <w:bottom w:w="60" w:type="dxa"/>
              <w:right w:w="80" w:type="dxa"/>
            </w:tcMar>
          </w:tcPr>
          <w:p w14:paraId="73EC38D5" w14:textId="77777777" w:rsidR="00C456AE" w:rsidRDefault="00102EBA">
            <w:r>
              <w:rPr>
                <w:sz w:val="16"/>
              </w:rPr>
              <w:t>Windows DNS A Record for Uptime Kuma</w:t>
            </w:r>
          </w:p>
        </w:tc>
      </w:tr>
      <w:tr w:rsidR="00C456AE" w14:paraId="241B65E4" w14:textId="77777777">
        <w:trPr>
          <w:cantSplit/>
          <w:jc w:val="center"/>
        </w:trPr>
        <w:tc>
          <w:tcPr>
            <w:tcW w:w="1008" w:type="dxa"/>
            <w:tcMar>
              <w:top w:w="60" w:type="dxa"/>
              <w:left w:w="80" w:type="dxa"/>
              <w:bottom w:w="60" w:type="dxa"/>
              <w:right w:w="80" w:type="dxa"/>
            </w:tcMar>
          </w:tcPr>
          <w:p w14:paraId="578278BC" w14:textId="77777777" w:rsidR="00C456AE" w:rsidRDefault="00102EBA">
            <w:r>
              <w:rPr>
                <w:b/>
                <w:sz w:val="16"/>
              </w:rPr>
              <w:t>25</w:t>
            </w:r>
          </w:p>
        </w:tc>
        <w:tc>
          <w:tcPr>
            <w:tcW w:w="9072" w:type="dxa"/>
            <w:tcMar>
              <w:top w:w="60" w:type="dxa"/>
              <w:left w:w="80" w:type="dxa"/>
              <w:bottom w:w="60" w:type="dxa"/>
              <w:right w:w="80" w:type="dxa"/>
            </w:tcMar>
          </w:tcPr>
          <w:p w14:paraId="435EBA3C" w14:textId="77777777" w:rsidR="00C456AE" w:rsidRDefault="00102EBA">
            <w:r>
              <w:rPr>
                <w:sz w:val="16"/>
              </w:rPr>
              <w:t>Uptime Kuma Dashboard - Portfolio Up</w:t>
            </w:r>
          </w:p>
        </w:tc>
      </w:tr>
      <w:tr w:rsidR="00C456AE" w14:paraId="05AEF9A6" w14:textId="77777777">
        <w:trPr>
          <w:cantSplit/>
          <w:jc w:val="center"/>
        </w:trPr>
        <w:tc>
          <w:tcPr>
            <w:tcW w:w="1008" w:type="dxa"/>
            <w:tcMar>
              <w:top w:w="60" w:type="dxa"/>
              <w:left w:w="80" w:type="dxa"/>
              <w:bottom w:w="60" w:type="dxa"/>
              <w:right w:w="80" w:type="dxa"/>
            </w:tcMar>
          </w:tcPr>
          <w:p w14:paraId="4A20AA5A" w14:textId="77777777" w:rsidR="00C456AE" w:rsidRDefault="00102EBA">
            <w:r>
              <w:rPr>
                <w:b/>
                <w:sz w:val="16"/>
              </w:rPr>
              <w:t>26</w:t>
            </w:r>
          </w:p>
        </w:tc>
        <w:tc>
          <w:tcPr>
            <w:tcW w:w="9072" w:type="dxa"/>
            <w:tcMar>
              <w:top w:w="60" w:type="dxa"/>
              <w:left w:w="80" w:type="dxa"/>
              <w:bottom w:w="60" w:type="dxa"/>
              <w:right w:w="80" w:type="dxa"/>
            </w:tcMar>
          </w:tcPr>
          <w:p w14:paraId="62342652" w14:textId="77777777" w:rsidR="00C456AE" w:rsidRDefault="00102EBA">
            <w:r>
              <w:rPr>
                <w:sz w:val="16"/>
              </w:rPr>
              <w:t>Jenkins Pipeline Stage View or Console Summary</w:t>
            </w:r>
          </w:p>
        </w:tc>
      </w:tr>
    </w:tbl>
    <w:p w14:paraId="13BE15C9" w14:textId="77777777" w:rsidR="00102EBA" w:rsidRDefault="00102EBA"/>
    <w:sectPr w:rsidR="00102EBA" w:rsidSect="00034616">
      <w:footerReference w:type="default" r:id="rId12"/>
      <w:pgSz w:w="12240" w:h="15840"/>
      <w:pgMar w:top="936" w:right="1037" w:bottom="936" w:left="1037" w:header="36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6ED83" w14:textId="77777777" w:rsidR="007822FC" w:rsidRDefault="007822FC">
      <w:pPr>
        <w:spacing w:after="0" w:line="240" w:lineRule="auto"/>
      </w:pPr>
      <w:r>
        <w:separator/>
      </w:r>
    </w:p>
  </w:endnote>
  <w:endnote w:type="continuationSeparator" w:id="0">
    <w:p w14:paraId="566D200F" w14:textId="77777777" w:rsidR="007822FC" w:rsidRDefault="00782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Liberation Mon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ABA44" w14:textId="77777777" w:rsidR="00C456AE" w:rsidRDefault="00C456AE">
    <w:pPr>
      <w:pStyle w:val="Footer"/>
    </w:pPr>
  </w:p>
  <w:tbl>
    <w:tblPr>
      <w:tblW w:w="0" w:type="auto"/>
      <w:jc w:val="center"/>
      <w:tblLayout w:type="fixed"/>
      <w:tblLook w:val="04A0" w:firstRow="1" w:lastRow="0" w:firstColumn="1" w:lastColumn="0" w:noHBand="0" w:noVBand="1"/>
    </w:tblPr>
    <w:tblGrid>
      <w:gridCol w:w="3600"/>
      <w:gridCol w:w="3600"/>
      <w:gridCol w:w="2880"/>
    </w:tblGrid>
    <w:tr w:rsidR="00C456AE" w14:paraId="70D1EBF9" w14:textId="77777777">
      <w:trPr>
        <w:jc w:val="center"/>
      </w:trPr>
      <w:tc>
        <w:tcPr>
          <w:tcW w:w="3600" w:type="dxa"/>
          <w:tcMar>
            <w:top w:w="25" w:type="dxa"/>
            <w:left w:w="50" w:type="dxa"/>
            <w:bottom w:w="25" w:type="dxa"/>
            <w:right w:w="50" w:type="dxa"/>
          </w:tcMar>
        </w:tcPr>
        <w:p w14:paraId="5B888876" w14:textId="77777777" w:rsidR="00C456AE" w:rsidRDefault="00102EBA">
          <w:r>
            <w:rPr>
              <w:color w:val="6B7280"/>
              <w:sz w:val="16"/>
            </w:rPr>
            <w:t>Home Lab Portfolio Documentation</w:t>
          </w:r>
        </w:p>
      </w:tc>
      <w:tc>
        <w:tcPr>
          <w:tcW w:w="3600" w:type="dxa"/>
          <w:tcMar>
            <w:top w:w="25" w:type="dxa"/>
            <w:left w:w="50" w:type="dxa"/>
            <w:bottom w:w="25" w:type="dxa"/>
            <w:right w:w="50" w:type="dxa"/>
          </w:tcMar>
        </w:tcPr>
        <w:p w14:paraId="1FE7F4D4" w14:textId="77777777" w:rsidR="00C456AE" w:rsidRDefault="00102EBA">
          <w:pPr>
            <w:jc w:val="center"/>
          </w:pPr>
          <w:r>
            <w:rPr>
              <w:color w:val="6B7280"/>
              <w:sz w:val="16"/>
            </w:rPr>
            <w:t>Muhammad Danu Susyanto</w:t>
          </w:r>
        </w:p>
      </w:tc>
      <w:tc>
        <w:tcPr>
          <w:tcW w:w="2880" w:type="dxa"/>
          <w:tcMar>
            <w:top w:w="25" w:type="dxa"/>
            <w:left w:w="50" w:type="dxa"/>
            <w:bottom w:w="25" w:type="dxa"/>
            <w:right w:w="50" w:type="dxa"/>
          </w:tcMar>
        </w:tcPr>
        <w:p w14:paraId="20A83A51" w14:textId="0E851482" w:rsidR="00C456AE" w:rsidRDefault="00102EBA">
          <w:pPr>
            <w:jc w:val="right"/>
          </w:pPr>
          <w:r>
            <w:rPr>
              <w:color w:val="6B7280"/>
              <w:sz w:val="16"/>
            </w:rPr>
            <w:t xml:space="preserve">Page </w:t>
          </w:r>
          <w:r>
            <w:rPr>
              <w:color w:val="6B7280"/>
              <w:sz w:val="16"/>
            </w:rPr>
            <w:fldChar w:fldCharType="begin"/>
          </w:r>
          <w:r>
            <w:rPr>
              <w:color w:val="6B7280"/>
              <w:sz w:val="16"/>
            </w:rPr>
            <w:instrText>PAGE</w:instrText>
          </w:r>
          <w:r>
            <w:rPr>
              <w:color w:val="6B7280"/>
              <w:sz w:val="16"/>
            </w:rPr>
            <w:fldChar w:fldCharType="separate"/>
          </w:r>
          <w:r w:rsidR="00565436">
            <w:rPr>
              <w:noProof/>
              <w:color w:val="6B7280"/>
              <w:sz w:val="16"/>
            </w:rPr>
            <w:t>1</w:t>
          </w:r>
          <w:r>
            <w:rPr>
              <w:color w:val="6B7280"/>
              <w:sz w:val="16"/>
            </w:rPr>
            <w:fldChar w:fldCharType="end"/>
          </w:r>
          <w:r>
            <w:rPr>
              <w:color w:val="6B7280"/>
              <w:sz w:val="16"/>
            </w:rPr>
            <w:t xml:space="preserve"> of </w:t>
          </w:r>
          <w:r>
            <w:rPr>
              <w:color w:val="6B7280"/>
              <w:sz w:val="16"/>
            </w:rPr>
            <w:fldChar w:fldCharType="begin"/>
          </w:r>
          <w:r>
            <w:rPr>
              <w:color w:val="6B7280"/>
              <w:sz w:val="16"/>
            </w:rPr>
            <w:instrText>NUMPAGES</w:instrText>
          </w:r>
          <w:r>
            <w:rPr>
              <w:color w:val="6B7280"/>
              <w:sz w:val="16"/>
            </w:rPr>
            <w:fldChar w:fldCharType="separate"/>
          </w:r>
          <w:r w:rsidR="00565436">
            <w:rPr>
              <w:noProof/>
              <w:color w:val="6B7280"/>
              <w:sz w:val="16"/>
            </w:rPr>
            <w:t>2</w:t>
          </w:r>
          <w:r>
            <w:rPr>
              <w:color w:val="6B7280"/>
              <w:sz w:val="1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81538" w14:textId="77777777" w:rsidR="007822FC" w:rsidRDefault="007822FC">
      <w:pPr>
        <w:spacing w:after="0" w:line="240" w:lineRule="auto"/>
      </w:pPr>
      <w:r>
        <w:separator/>
      </w:r>
    </w:p>
  </w:footnote>
  <w:footnote w:type="continuationSeparator" w:id="0">
    <w:p w14:paraId="5FFF36D2" w14:textId="77777777" w:rsidR="007822FC" w:rsidRDefault="00782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01A38B0"/>
    <w:lvl w:ilvl="0">
      <w:start w:val="1"/>
      <w:numFmt w:val="bullet"/>
      <w:pStyle w:val="ListBullet"/>
      <w:lvlText w:val=""/>
      <w:lvlJc w:val="left"/>
      <w:pPr>
        <w:tabs>
          <w:tab w:val="num" w:pos="360"/>
        </w:tabs>
        <w:ind w:left="360" w:hanging="360"/>
      </w:pPr>
      <w:rPr>
        <w:rFonts w:ascii="Symbol" w:hAnsi="Symbol" w:hint="default"/>
      </w:rPr>
    </w:lvl>
  </w:abstractNum>
  <w:num w:numId="1" w16cid:durableId="836652455">
    <w:abstractNumId w:val="8"/>
  </w:num>
  <w:num w:numId="2" w16cid:durableId="992224000">
    <w:abstractNumId w:val="6"/>
  </w:num>
  <w:num w:numId="3" w16cid:durableId="894701311">
    <w:abstractNumId w:val="5"/>
  </w:num>
  <w:num w:numId="4" w16cid:durableId="1722561023">
    <w:abstractNumId w:val="4"/>
  </w:num>
  <w:num w:numId="5" w16cid:durableId="1755323444">
    <w:abstractNumId w:val="7"/>
  </w:num>
  <w:num w:numId="6" w16cid:durableId="645935714">
    <w:abstractNumId w:val="3"/>
  </w:num>
  <w:num w:numId="7" w16cid:durableId="2137408177">
    <w:abstractNumId w:val="2"/>
  </w:num>
  <w:num w:numId="8" w16cid:durableId="1850828632">
    <w:abstractNumId w:val="1"/>
  </w:num>
  <w:num w:numId="9" w16cid:durableId="588195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577"/>
    <w:rsid w:val="00034616"/>
    <w:rsid w:val="0006063C"/>
    <w:rsid w:val="00102EBA"/>
    <w:rsid w:val="00104104"/>
    <w:rsid w:val="0015074B"/>
    <w:rsid w:val="002200D4"/>
    <w:rsid w:val="002576EA"/>
    <w:rsid w:val="0029639D"/>
    <w:rsid w:val="002C4425"/>
    <w:rsid w:val="002E19E9"/>
    <w:rsid w:val="00326F90"/>
    <w:rsid w:val="003B5D05"/>
    <w:rsid w:val="004D366D"/>
    <w:rsid w:val="00561770"/>
    <w:rsid w:val="00565436"/>
    <w:rsid w:val="005C23E7"/>
    <w:rsid w:val="007822FC"/>
    <w:rsid w:val="0082353C"/>
    <w:rsid w:val="0087289A"/>
    <w:rsid w:val="00A21FBE"/>
    <w:rsid w:val="00AA1D8D"/>
    <w:rsid w:val="00B362F6"/>
    <w:rsid w:val="00B42891"/>
    <w:rsid w:val="00B47730"/>
    <w:rsid w:val="00C456AE"/>
    <w:rsid w:val="00CB0664"/>
    <w:rsid w:val="00CF6853"/>
    <w:rsid w:val="00E7673F"/>
    <w:rsid w:val="00F52DC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D0B1A4C5-DE18-4E89-A010-42D95415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80" w:line="269" w:lineRule="auto"/>
    </w:pPr>
    <w:rPr>
      <w:rFonts w:ascii="Aptos" w:hAnsi="Aptos"/>
      <w:sz w:val="19"/>
    </w:rPr>
  </w:style>
  <w:style w:type="paragraph" w:styleId="Heading1">
    <w:name w:val="heading 1"/>
    <w:basedOn w:val="Normal"/>
    <w:next w:val="Normal"/>
    <w:link w:val="Heading1Char"/>
    <w:uiPriority w:val="9"/>
    <w:qFormat/>
    <w:rsid w:val="00FC693F"/>
    <w:pPr>
      <w:keepNext/>
      <w:keepLines/>
      <w:spacing w:before="200" w:after="100"/>
      <w:outlineLvl w:val="0"/>
    </w:pPr>
    <w:rPr>
      <w:rFonts w:asciiTheme="majorHAnsi" w:eastAsiaTheme="majorEastAsia" w:hAnsiTheme="majorHAnsi" w:cstheme="majorBidi"/>
      <w:b/>
      <w:bCs/>
      <w:color w:val="17365D"/>
      <w:sz w:val="36"/>
      <w:szCs w:val="28"/>
    </w:rPr>
  </w:style>
  <w:style w:type="paragraph" w:styleId="Heading2">
    <w:name w:val="heading 2"/>
    <w:basedOn w:val="Normal"/>
    <w:next w:val="Normal"/>
    <w:link w:val="Heading2Char"/>
    <w:uiPriority w:val="9"/>
    <w:unhideWhenUsed/>
    <w:qFormat/>
    <w:rsid w:val="00FC693F"/>
    <w:pPr>
      <w:keepNext/>
      <w:keepLines/>
      <w:spacing w:before="140" w:after="100"/>
      <w:outlineLvl w:val="1"/>
    </w:pPr>
    <w:rPr>
      <w:rFonts w:asciiTheme="majorHAnsi" w:eastAsiaTheme="majorEastAsia" w:hAnsiTheme="majorHAnsi" w:cstheme="majorBidi"/>
      <w:b/>
      <w:bCs/>
      <w:color w:val="2F75B5"/>
      <w:sz w:val="26"/>
      <w:szCs w:val="26"/>
    </w:rPr>
  </w:style>
  <w:style w:type="paragraph" w:styleId="Heading3">
    <w:name w:val="heading 3"/>
    <w:basedOn w:val="Normal"/>
    <w:next w:val="Normal"/>
    <w:link w:val="Heading3Char"/>
    <w:uiPriority w:val="9"/>
    <w:unhideWhenUsed/>
    <w:qFormat/>
    <w:rsid w:val="00FC693F"/>
    <w:pPr>
      <w:keepNext/>
      <w:keepLines/>
      <w:spacing w:before="140" w:after="100"/>
      <w:outlineLvl w:val="2"/>
    </w:pPr>
    <w:rPr>
      <w:rFonts w:asciiTheme="majorHAnsi" w:eastAsiaTheme="majorEastAsia" w:hAnsiTheme="majorHAnsi" w:cstheme="majorBidi"/>
      <w:b/>
      <w:bCs/>
      <w:color w:val="1F7A8C"/>
      <w:sz w:val="2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ocumentSubtitle">
    <w:name w:val="Document Subtitle"/>
    <w:pPr>
      <w:spacing w:after="160"/>
    </w:pPr>
    <w:rPr>
      <w:rFonts w:ascii="Aptos" w:hAnsi="Aptos"/>
      <w:color w:val="5B6573"/>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4505</Words>
  <Characters>25682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Lab Infrastructure and CI/CD Portfolio Documentation - Projects 01-04</dc:title>
  <dc:subject>Implementation documentation for Active Directory, Windows client, file server access control, and automated CI/CD monitoring home lab projects.</dc:subject>
  <dc:creator>Muhammad Danu Susyanto</dc:creator>
  <cp:keywords>home lab, active directory, windows server, jenkins, docker, trivy, nginx, uptime kuma, ci/cd, infrastructure</cp:keywords>
  <dc:description>Prepared as portfolio implementation documentation.</dc:description>
  <cp:lastModifiedBy>Danu susyanto</cp:lastModifiedBy>
  <cp:revision>2</cp:revision>
  <dcterms:created xsi:type="dcterms:W3CDTF">2026-07-13T03:45:00Z</dcterms:created>
  <dcterms:modified xsi:type="dcterms:W3CDTF">2026-07-13T03:45:00Z</dcterms:modified>
  <cp:category/>
</cp:coreProperties>
</file>